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0BC7" w14:textId="77777777" w:rsidR="00DD15A3" w:rsidRPr="00DD15A3" w:rsidRDefault="00DD15A3" w:rsidP="00DD15A3">
      <w:pPr>
        <w:pStyle w:val="Header"/>
        <w:jc w:val="right"/>
        <w:rPr>
          <w:b/>
        </w:rPr>
      </w:pPr>
      <w:r w:rsidRPr="00DD15A3">
        <w:t xml:space="preserve"> </w:t>
      </w:r>
      <w:r w:rsidRPr="00DD15A3">
        <w:rPr>
          <w:b/>
        </w:rPr>
        <w:t xml:space="preserve">FORM NUMBER P-37 (version </w:t>
      </w:r>
      <w:r w:rsidR="003C6FDE">
        <w:rPr>
          <w:b/>
        </w:rPr>
        <w:t>2/23/2023</w:t>
      </w:r>
      <w:r w:rsidR="001905FE" w:rsidRPr="00DD15A3">
        <w:rPr>
          <w:b/>
        </w:rPr>
        <w:t>)</w:t>
      </w:r>
    </w:p>
    <w:p w14:paraId="1A8ABE77" w14:textId="77777777" w:rsidR="00DD15A3" w:rsidRDefault="00DD15A3" w:rsidP="00DD15A3">
      <w:pPr>
        <w:pStyle w:val="Header"/>
        <w:jc w:val="right"/>
      </w:pPr>
      <w:r w:rsidRPr="00CF5451">
        <w:rPr>
          <w:rFonts w:eastAsia="Times New Roman" w:cs="Times New Roman"/>
          <w:noProof/>
          <w:szCs w:val="24"/>
        </w:rPr>
        <mc:AlternateContent>
          <mc:Choice Requires="wps">
            <w:drawing>
              <wp:anchor distT="0" distB="0" distL="114300" distR="114300" simplePos="0" relativeHeight="251659264" behindDoc="1" locked="0" layoutInCell="1" allowOverlap="1" wp14:anchorId="2E469BEA" wp14:editId="65D83D84">
                <wp:simplePos x="0" y="0"/>
                <wp:positionH relativeFrom="column">
                  <wp:posOffset>476250</wp:posOffset>
                </wp:positionH>
                <wp:positionV relativeFrom="paragraph">
                  <wp:posOffset>142240</wp:posOffset>
                </wp:positionV>
                <wp:extent cx="5676900" cy="593725"/>
                <wp:effectExtent l="0" t="0" r="19050" b="15875"/>
                <wp:wrapTight wrapText="bothSides">
                  <wp:wrapPolygon edited="0">
                    <wp:start x="0" y="0"/>
                    <wp:lineTo x="0" y="21484"/>
                    <wp:lineTo x="21600" y="21484"/>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93725"/>
                        </a:xfrm>
                        <a:prstGeom prst="rect">
                          <a:avLst/>
                        </a:prstGeom>
                        <a:solidFill>
                          <a:srgbClr val="FFFFFF"/>
                        </a:solidFill>
                        <a:ln w="6350">
                          <a:solidFill>
                            <a:srgbClr val="000000"/>
                          </a:solidFill>
                          <a:miter lim="800000"/>
                          <a:headEnd/>
                          <a:tailEnd/>
                        </a:ln>
                      </wps:spPr>
                      <wps:txbx>
                        <w:txbxContent>
                          <w:p w14:paraId="0B5D3DEB" w14:textId="77777777" w:rsidR="00CF5451" w:rsidRDefault="00CF5451" w:rsidP="00CF5451">
                            <w:pPr>
                              <w:ind w:left="720" w:hanging="720"/>
                              <w:rPr>
                                <w:sz w:val="20"/>
                                <w:szCs w:val="20"/>
                              </w:rPr>
                            </w:pPr>
                            <w:r>
                              <w:rPr>
                                <w:sz w:val="20"/>
                                <w:szCs w:val="20"/>
                                <w:u w:val="single"/>
                              </w:rPr>
                              <w:t>Notice</w:t>
                            </w:r>
                            <w:r>
                              <w:rPr>
                                <w:sz w:val="20"/>
                                <w:szCs w:val="20"/>
                              </w:rPr>
                              <w:t>:</w:t>
                            </w:r>
                            <w:r>
                              <w:rPr>
                                <w:sz w:val="20"/>
                                <w:szCs w:val="20"/>
                              </w:rPr>
                              <w:tab/>
                              <w:t xml:space="preserve">This agreement and </w:t>
                            </w:r>
                            <w:proofErr w:type="gramStart"/>
                            <w:r>
                              <w:rPr>
                                <w:sz w:val="20"/>
                                <w:szCs w:val="20"/>
                              </w:rPr>
                              <w:t>all of</w:t>
                            </w:r>
                            <w:proofErr w:type="gramEnd"/>
                            <w:r>
                              <w:rPr>
                                <w:sz w:val="20"/>
                                <w:szCs w:val="20"/>
                              </w:rPr>
                              <w:t xml:space="preserve"> its attachments shall become public upon submission to Governor and Executive Council for approval.  Any information that is private, </w:t>
                            </w:r>
                            <w:proofErr w:type="gramStart"/>
                            <w:r>
                              <w:rPr>
                                <w:sz w:val="20"/>
                                <w:szCs w:val="20"/>
                              </w:rPr>
                              <w:t>confidential</w:t>
                            </w:r>
                            <w:proofErr w:type="gramEnd"/>
                            <w:r>
                              <w:rPr>
                                <w:sz w:val="20"/>
                                <w:szCs w:val="20"/>
                              </w:rPr>
                              <w:t xml:space="preserve"> or proprietary must be clearly identified to the agency and agreed to in writing prior to signing the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9BEA" id="_x0000_t202" coordsize="21600,21600" o:spt="202" path="m,l,21600r21600,l21600,xe">
                <v:stroke joinstyle="miter"/>
                <v:path gradientshapeok="t" o:connecttype="rect"/>
              </v:shapetype>
              <v:shape id="Text Box 2" o:spid="_x0000_s1026" type="#_x0000_t202" style="position:absolute;left:0;text-align:left;margin-left:37.5pt;margin-top:11.2pt;width:447pt;height:4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" strokeweight=".5pt">
                <v:textbox>
                  <w:txbxContent>
                    <w:p w14:paraId="0B5D3DEB" w14:textId="77777777" w:rsidR="00CF5451" w:rsidRDefault="00CF5451" w:rsidP="00CF5451">
                      <w:pPr>
                        <w:ind w:left="720" w:hanging="720"/>
                        <w:rPr>
                          <w:sz w:val="20"/>
                          <w:szCs w:val="20"/>
                        </w:rPr>
                      </w:pPr>
                      <w:r>
                        <w:rPr>
                          <w:sz w:val="20"/>
                          <w:szCs w:val="20"/>
                          <w:u w:val="single"/>
                        </w:rPr>
                        <w:t>Notice</w:t>
                      </w:r>
                      <w:r>
                        <w:rPr>
                          <w:sz w:val="20"/>
                          <w:szCs w:val="20"/>
                        </w:rPr>
                        <w:t>:</w:t>
                      </w:r>
                      <w:r>
                        <w:rPr>
                          <w:sz w:val="20"/>
                          <w:szCs w:val="20"/>
                        </w:rPr>
                        <w:tab/>
                        <w:t xml:space="preserve">This agreement and </w:t>
                      </w:r>
                      <w:proofErr w:type="gramStart"/>
                      <w:r>
                        <w:rPr>
                          <w:sz w:val="20"/>
                          <w:szCs w:val="20"/>
                        </w:rPr>
                        <w:t>all of</w:t>
                      </w:r>
                      <w:proofErr w:type="gramEnd"/>
                      <w:r>
                        <w:rPr>
                          <w:sz w:val="20"/>
                          <w:szCs w:val="20"/>
                        </w:rPr>
                        <w:t xml:space="preserve"> its attachments shall become public upon submission to Governor and Executive Council for approval.  Any information that is private, </w:t>
                      </w:r>
                      <w:proofErr w:type="gramStart"/>
                      <w:r>
                        <w:rPr>
                          <w:sz w:val="20"/>
                          <w:szCs w:val="20"/>
                        </w:rPr>
                        <w:t>confidential</w:t>
                      </w:r>
                      <w:proofErr w:type="gramEnd"/>
                      <w:r>
                        <w:rPr>
                          <w:sz w:val="20"/>
                          <w:szCs w:val="20"/>
                        </w:rPr>
                        <w:t xml:space="preserve"> or proprietary must be clearly identified to the agency and agreed to in writing prior to signing the contract.</w:t>
                      </w:r>
                    </w:p>
                  </w:txbxContent>
                </v:textbox>
                <w10:wrap type="tight"/>
              </v:shape>
            </w:pict>
          </mc:Fallback>
        </mc:AlternateContent>
      </w:r>
    </w:p>
    <w:p w14:paraId="57B9A7A8" w14:textId="77777777" w:rsidR="00CF5451" w:rsidRPr="00CF5451" w:rsidRDefault="00CF5451" w:rsidP="00CF5451">
      <w:pPr>
        <w:tabs>
          <w:tab w:val="left" w:pos="1260"/>
        </w:tabs>
        <w:spacing w:after="0" w:line="360" w:lineRule="auto"/>
        <w:rPr>
          <w:rFonts w:eastAsia="Times New Roman" w:cs="Times New Roman"/>
          <w:b/>
          <w:sz w:val="20"/>
          <w:szCs w:val="24"/>
        </w:rPr>
      </w:pPr>
    </w:p>
    <w:p w14:paraId="0861BC5D" w14:textId="77777777" w:rsidR="00CF5451" w:rsidRPr="00CF5451" w:rsidRDefault="00CF5451" w:rsidP="00CF5451">
      <w:pPr>
        <w:keepNext/>
        <w:spacing w:after="0" w:line="240" w:lineRule="auto"/>
        <w:jc w:val="center"/>
        <w:outlineLvl w:val="0"/>
        <w:rPr>
          <w:rFonts w:eastAsia="Times New Roman" w:cs="Times New Roman"/>
          <w:b/>
          <w:sz w:val="20"/>
          <w:szCs w:val="20"/>
        </w:rPr>
      </w:pPr>
      <w:r w:rsidRPr="00CF5451">
        <w:rPr>
          <w:rFonts w:eastAsia="Times New Roman" w:cs="Times New Roman"/>
          <w:b/>
          <w:sz w:val="20"/>
          <w:szCs w:val="20"/>
        </w:rPr>
        <w:t>AGREEMENT</w:t>
      </w:r>
    </w:p>
    <w:p w14:paraId="2883F794" w14:textId="77777777" w:rsidR="00CF5451" w:rsidRPr="00CF5451" w:rsidRDefault="00CF5451" w:rsidP="00CF5451">
      <w:pPr>
        <w:tabs>
          <w:tab w:val="left" w:pos="1260"/>
        </w:tabs>
        <w:spacing w:after="0" w:line="360" w:lineRule="auto"/>
        <w:jc w:val="center"/>
        <w:rPr>
          <w:rFonts w:eastAsia="Times New Roman" w:cs="Times New Roman"/>
          <w:sz w:val="20"/>
          <w:szCs w:val="24"/>
        </w:rPr>
      </w:pPr>
      <w:r w:rsidRPr="00CF5451">
        <w:rPr>
          <w:rFonts w:eastAsia="Times New Roman" w:cs="Times New Roman"/>
          <w:sz w:val="20"/>
          <w:szCs w:val="24"/>
        </w:rPr>
        <w:t>The State of New Hampshire and the Contractor hereby mutually agree as follows:</w:t>
      </w:r>
    </w:p>
    <w:p w14:paraId="69BDC0A7" w14:textId="77777777" w:rsidR="00CF5451" w:rsidRPr="00CF5451" w:rsidRDefault="00CF5451" w:rsidP="00CF5451">
      <w:pPr>
        <w:tabs>
          <w:tab w:val="left" w:pos="1260"/>
        </w:tabs>
        <w:spacing w:after="0" w:line="360" w:lineRule="auto"/>
        <w:jc w:val="center"/>
        <w:rPr>
          <w:rFonts w:eastAsia="Times New Roman" w:cs="Times New Roman"/>
          <w:b/>
          <w:sz w:val="20"/>
          <w:szCs w:val="24"/>
        </w:rPr>
      </w:pPr>
      <w:r w:rsidRPr="00CF5451">
        <w:rPr>
          <w:rFonts w:eastAsia="Times New Roman" w:cs="Times New Roman"/>
          <w:b/>
          <w:sz w:val="20"/>
          <w:szCs w:val="24"/>
        </w:rPr>
        <w:t>GENERAL PROVISIONS</w:t>
      </w:r>
    </w:p>
    <w:p w14:paraId="2F94C958" w14:textId="77777777" w:rsidR="00CF5451" w:rsidRPr="00CF5451" w:rsidRDefault="00CF5451" w:rsidP="00CF5451">
      <w:pPr>
        <w:tabs>
          <w:tab w:val="left" w:pos="90"/>
          <w:tab w:val="left" w:pos="540"/>
          <w:tab w:val="left" w:pos="1350"/>
        </w:tabs>
        <w:spacing w:after="0" w:line="240" w:lineRule="auto"/>
        <w:rPr>
          <w:rFonts w:eastAsia="Times New Roman" w:cs="Times New Roman"/>
          <w:b/>
          <w:bCs/>
          <w:sz w:val="20"/>
          <w:szCs w:val="24"/>
        </w:rPr>
      </w:pPr>
      <w:r w:rsidRPr="00CF5451">
        <w:rPr>
          <w:rFonts w:eastAsia="Times New Roman" w:cs="Times New Roman"/>
          <w:b/>
          <w:bCs/>
          <w:sz w:val="20"/>
          <w:szCs w:val="24"/>
        </w:rPr>
        <w:tab/>
        <w:t>1.</w:t>
      </w:r>
      <w:r w:rsidRPr="00CF5451">
        <w:rPr>
          <w:rFonts w:eastAsia="Times New Roman" w:cs="Times New Roman"/>
          <w:b/>
          <w:bCs/>
          <w:sz w:val="20"/>
          <w:szCs w:val="24"/>
        </w:rPr>
        <w:tab/>
        <w:t>IDENTIFICATION.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CF5451" w:rsidRPr="00CF5451" w14:paraId="0E96981B" w14:textId="77777777" w:rsidTr="00CF5451">
        <w:tc>
          <w:tcPr>
            <w:tcW w:w="2500" w:type="pct"/>
            <w:gridSpan w:val="2"/>
            <w:tcBorders>
              <w:top w:val="single" w:sz="4" w:space="0" w:color="auto"/>
              <w:left w:val="single" w:sz="4" w:space="0" w:color="auto"/>
              <w:bottom w:val="single" w:sz="4" w:space="0" w:color="auto"/>
              <w:right w:val="single" w:sz="4" w:space="0" w:color="auto"/>
            </w:tcBorders>
          </w:tcPr>
          <w:p w14:paraId="79FD066A" w14:textId="77777777" w:rsidR="00CF5451" w:rsidRPr="00CF5451" w:rsidRDefault="00CF5451" w:rsidP="00CF5451">
            <w:pPr>
              <w:numPr>
                <w:ilvl w:val="1"/>
                <w:numId w:val="1"/>
              </w:numPr>
              <w:tabs>
                <w:tab w:val="left" w:pos="500"/>
              </w:tabs>
              <w:spacing w:after="0" w:line="240" w:lineRule="auto"/>
              <w:rPr>
                <w:rFonts w:eastAsia="Times New Roman" w:cs="Times New Roman"/>
                <w:sz w:val="20"/>
                <w:szCs w:val="24"/>
              </w:rPr>
            </w:pPr>
            <w:r w:rsidRPr="00CF5451">
              <w:rPr>
                <w:rFonts w:eastAsia="Times New Roman" w:cs="Times New Roman"/>
                <w:sz w:val="20"/>
                <w:szCs w:val="24"/>
              </w:rPr>
              <w:t>State Agency Name</w:t>
            </w:r>
          </w:p>
          <w:sdt>
            <w:sdtPr>
              <w:rPr>
                <w:rFonts w:eastAsia="Times New Roman" w:cs="Times New Roman"/>
                <w:sz w:val="20"/>
                <w:szCs w:val="24"/>
              </w:rPr>
              <w:id w:val="1145713012"/>
              <w:placeholder>
                <w:docPart w:val="DefaultPlaceholder_-1854013440"/>
              </w:placeholder>
              <w:showingPlcHdr/>
            </w:sdtPr>
            <w:sdtEndPr/>
            <w:sdtContent>
              <w:p w14:paraId="7AEBFB5A" w14:textId="5D29315A" w:rsidR="00CF5451" w:rsidRPr="00CF5451" w:rsidRDefault="0062307D" w:rsidP="00CF5451">
                <w:pPr>
                  <w:spacing w:after="0" w:line="240" w:lineRule="auto"/>
                  <w:rPr>
                    <w:rFonts w:eastAsia="Times New Roman" w:cs="Times New Roman"/>
                    <w:sz w:val="20"/>
                    <w:szCs w:val="24"/>
                  </w:rPr>
                </w:pPr>
                <w:r w:rsidRPr="0062307D">
                  <w:rPr>
                    <w:rStyle w:val="PlaceholderText"/>
                  </w:rPr>
                  <w:t>Click or tap here to enter text.</w:t>
                </w:r>
              </w:p>
            </w:sdtContent>
          </w:sdt>
          <w:p w14:paraId="4A16ACCC" w14:textId="77777777" w:rsidR="00CF5451" w:rsidRPr="00CF5451" w:rsidRDefault="00CF5451" w:rsidP="00CF5451">
            <w:pPr>
              <w:spacing w:after="0" w:line="240" w:lineRule="auto"/>
              <w:rPr>
                <w:rFonts w:eastAsia="Times New Roman" w:cs="Times New Roman"/>
                <w:sz w:val="20"/>
                <w:szCs w:val="24"/>
              </w:rPr>
            </w:pPr>
          </w:p>
          <w:p w14:paraId="62EFE6BF" w14:textId="77777777" w:rsidR="00CF5451" w:rsidRPr="00CF5451" w:rsidRDefault="00CF5451" w:rsidP="00CF5451">
            <w:pPr>
              <w:spacing w:after="0" w:line="240" w:lineRule="auto"/>
              <w:rPr>
                <w:rFonts w:eastAsia="Times New Roman" w:cs="Times New Roman"/>
                <w:sz w:val="20"/>
                <w:szCs w:val="24"/>
              </w:rPr>
            </w:pPr>
          </w:p>
        </w:tc>
        <w:tc>
          <w:tcPr>
            <w:tcW w:w="2500" w:type="pct"/>
            <w:gridSpan w:val="2"/>
            <w:tcBorders>
              <w:top w:val="single" w:sz="4" w:space="0" w:color="auto"/>
              <w:left w:val="single" w:sz="4" w:space="0" w:color="auto"/>
              <w:bottom w:val="single" w:sz="4" w:space="0" w:color="auto"/>
              <w:right w:val="single" w:sz="4" w:space="0" w:color="auto"/>
            </w:tcBorders>
            <w:hideMark/>
          </w:tcPr>
          <w:p w14:paraId="28742905" w14:textId="0572AC70" w:rsidR="00CF5451" w:rsidRPr="00857B83" w:rsidRDefault="00CF5451" w:rsidP="00857B83">
            <w:pPr>
              <w:pStyle w:val="ListParagraph"/>
              <w:numPr>
                <w:ilvl w:val="1"/>
                <w:numId w:val="1"/>
              </w:numPr>
              <w:spacing w:after="0" w:line="240" w:lineRule="auto"/>
              <w:rPr>
                <w:rFonts w:eastAsia="Times New Roman" w:cs="Times New Roman"/>
                <w:sz w:val="20"/>
                <w:szCs w:val="24"/>
              </w:rPr>
            </w:pPr>
            <w:r w:rsidRPr="00857B83">
              <w:rPr>
                <w:rFonts w:eastAsia="Times New Roman" w:cs="Times New Roman"/>
                <w:sz w:val="20"/>
                <w:szCs w:val="24"/>
              </w:rPr>
              <w:t>State Agency Address</w:t>
            </w:r>
          </w:p>
          <w:sdt>
            <w:sdtPr>
              <w:rPr>
                <w:rFonts w:eastAsia="Times New Roman" w:cs="Times New Roman"/>
                <w:sz w:val="20"/>
                <w:szCs w:val="24"/>
              </w:rPr>
              <w:id w:val="-1577977425"/>
              <w:placeholder>
                <w:docPart w:val="DefaultPlaceholder_-1854013440"/>
              </w:placeholder>
            </w:sdtPr>
            <w:sdtEndPr/>
            <w:sdtContent>
              <w:p w14:paraId="16ACFD00" w14:textId="4EBF9849" w:rsidR="00857B83" w:rsidRPr="00857B83" w:rsidRDefault="00ED4A10" w:rsidP="00857B83">
                <w:pPr>
                  <w:spacing w:after="0" w:line="240" w:lineRule="auto"/>
                  <w:rPr>
                    <w:rFonts w:eastAsia="Times New Roman" w:cs="Times New Roman"/>
                    <w:sz w:val="20"/>
                    <w:szCs w:val="24"/>
                  </w:rPr>
                </w:pPr>
                <w:r>
                  <w:t xml:space="preserve"> </w:t>
                </w:r>
              </w:p>
            </w:sdtContent>
          </w:sdt>
          <w:p w14:paraId="0B56736B" w14:textId="521B9ED3" w:rsidR="00CF5451" w:rsidRPr="00CF5451" w:rsidRDefault="00CF5451" w:rsidP="00CF5451">
            <w:pPr>
              <w:spacing w:after="0" w:line="240" w:lineRule="auto"/>
              <w:rPr>
                <w:rFonts w:eastAsia="Times New Roman" w:cs="Times New Roman"/>
                <w:sz w:val="20"/>
                <w:szCs w:val="24"/>
              </w:rPr>
            </w:pPr>
          </w:p>
        </w:tc>
      </w:tr>
      <w:tr w:rsidR="00CF5451" w:rsidRPr="00CF5451" w14:paraId="2793D69C" w14:textId="77777777" w:rsidTr="00CF5451">
        <w:tc>
          <w:tcPr>
            <w:tcW w:w="2500" w:type="pct"/>
            <w:gridSpan w:val="2"/>
            <w:tcBorders>
              <w:top w:val="single" w:sz="4" w:space="0" w:color="auto"/>
              <w:left w:val="single" w:sz="4" w:space="0" w:color="auto"/>
              <w:bottom w:val="single" w:sz="4" w:space="0" w:color="auto"/>
              <w:right w:val="single" w:sz="4" w:space="0" w:color="auto"/>
            </w:tcBorders>
          </w:tcPr>
          <w:p w14:paraId="4255FB2E" w14:textId="77777777" w:rsidR="00CF5451" w:rsidRPr="00CF5451" w:rsidRDefault="00CF5451" w:rsidP="00CF5451">
            <w:pPr>
              <w:spacing w:after="0" w:line="240" w:lineRule="auto"/>
              <w:rPr>
                <w:rFonts w:eastAsia="Times New Roman" w:cs="Times New Roman"/>
                <w:sz w:val="20"/>
                <w:szCs w:val="24"/>
              </w:rPr>
            </w:pPr>
            <w:r w:rsidRPr="00CF5451">
              <w:rPr>
                <w:rFonts w:eastAsia="Times New Roman" w:cs="Times New Roman"/>
                <w:sz w:val="20"/>
                <w:szCs w:val="24"/>
              </w:rPr>
              <w:t xml:space="preserve">1.3   Contractor Name   </w:t>
            </w:r>
          </w:p>
          <w:sdt>
            <w:sdtPr>
              <w:rPr>
                <w:rFonts w:eastAsia="Times New Roman" w:cs="Times New Roman"/>
                <w:sz w:val="20"/>
                <w:szCs w:val="24"/>
              </w:rPr>
              <w:id w:val="-1727530262"/>
              <w:placeholder>
                <w:docPart w:val="DefaultPlaceholder_-1854013440"/>
              </w:placeholder>
            </w:sdtPr>
            <w:sdtEndPr/>
            <w:sdtContent>
              <w:p w14:paraId="7791F677" w14:textId="29C61C14" w:rsidR="00CF5451" w:rsidRPr="00CF5451" w:rsidRDefault="00ED4A10" w:rsidP="00CF5451">
                <w:pPr>
                  <w:spacing w:after="0" w:line="240" w:lineRule="auto"/>
                  <w:rPr>
                    <w:rFonts w:eastAsia="Times New Roman" w:cs="Times New Roman"/>
                    <w:sz w:val="20"/>
                    <w:szCs w:val="24"/>
                  </w:rPr>
                </w:pPr>
                <w:r>
                  <w:t xml:space="preserve"> </w:t>
                </w:r>
              </w:p>
            </w:sdtContent>
          </w:sdt>
          <w:p w14:paraId="35A91C81" w14:textId="77777777" w:rsidR="00CF5451" w:rsidRPr="00CF5451" w:rsidRDefault="00CF5451" w:rsidP="00CF5451">
            <w:pPr>
              <w:spacing w:after="0" w:line="240" w:lineRule="auto"/>
              <w:rPr>
                <w:rFonts w:eastAsia="Times New Roman" w:cs="Times New Roman"/>
                <w:sz w:val="20"/>
                <w:szCs w:val="24"/>
              </w:rPr>
            </w:pPr>
          </w:p>
          <w:p w14:paraId="33B762A5" w14:textId="77777777" w:rsidR="00CF5451" w:rsidRPr="00CF5451" w:rsidRDefault="00CF5451" w:rsidP="00CF5451">
            <w:pPr>
              <w:spacing w:after="0" w:line="240" w:lineRule="auto"/>
              <w:rPr>
                <w:rFonts w:eastAsia="Times New Roman" w:cs="Times New Roman"/>
                <w:sz w:val="20"/>
                <w:szCs w:val="24"/>
              </w:rPr>
            </w:pPr>
          </w:p>
        </w:tc>
        <w:tc>
          <w:tcPr>
            <w:tcW w:w="2500" w:type="pct"/>
            <w:gridSpan w:val="2"/>
            <w:tcBorders>
              <w:top w:val="single" w:sz="4" w:space="0" w:color="auto"/>
              <w:left w:val="single" w:sz="4" w:space="0" w:color="auto"/>
              <w:bottom w:val="single" w:sz="4" w:space="0" w:color="auto"/>
              <w:right w:val="single" w:sz="4" w:space="0" w:color="auto"/>
            </w:tcBorders>
            <w:hideMark/>
          </w:tcPr>
          <w:p w14:paraId="1D502F5B" w14:textId="4E52305B" w:rsidR="00CF5451" w:rsidRDefault="00CF5451" w:rsidP="00CF5451">
            <w:pPr>
              <w:numPr>
                <w:ilvl w:val="1"/>
                <w:numId w:val="2"/>
              </w:numPr>
              <w:spacing w:after="0" w:line="240" w:lineRule="auto"/>
              <w:rPr>
                <w:rFonts w:eastAsia="Times New Roman" w:cs="Times New Roman"/>
                <w:sz w:val="20"/>
                <w:szCs w:val="20"/>
              </w:rPr>
            </w:pPr>
            <w:r w:rsidRPr="00CF5451">
              <w:rPr>
                <w:rFonts w:eastAsia="Times New Roman" w:cs="Times New Roman"/>
                <w:sz w:val="20"/>
                <w:szCs w:val="20"/>
              </w:rPr>
              <w:t>Contractor Address</w:t>
            </w:r>
          </w:p>
          <w:sdt>
            <w:sdtPr>
              <w:rPr>
                <w:rFonts w:eastAsia="Times New Roman" w:cs="Times New Roman"/>
                <w:sz w:val="20"/>
                <w:szCs w:val="20"/>
              </w:rPr>
              <w:id w:val="1122727433"/>
              <w:placeholder>
                <w:docPart w:val="DefaultPlaceholder_-1854013440"/>
              </w:placeholder>
            </w:sdtPr>
            <w:sdtEndPr/>
            <w:sdtContent>
              <w:p w14:paraId="4216004E" w14:textId="3C0A3C73" w:rsidR="00857B83" w:rsidRPr="00CF5451" w:rsidRDefault="00ED4A10" w:rsidP="00857B83">
                <w:pPr>
                  <w:spacing w:after="0" w:line="240" w:lineRule="auto"/>
                  <w:rPr>
                    <w:rFonts w:eastAsia="Times New Roman" w:cs="Times New Roman"/>
                    <w:sz w:val="20"/>
                    <w:szCs w:val="20"/>
                  </w:rPr>
                </w:pPr>
                <w:r>
                  <w:t xml:space="preserve"> </w:t>
                </w:r>
              </w:p>
            </w:sdtContent>
          </w:sdt>
          <w:p w14:paraId="2835809D" w14:textId="77777777" w:rsidR="00CF5451" w:rsidRPr="00CF5451" w:rsidRDefault="00CF5451" w:rsidP="00CF5451">
            <w:pPr>
              <w:spacing w:after="0" w:line="240" w:lineRule="auto"/>
              <w:rPr>
                <w:rFonts w:eastAsia="Times New Roman" w:cs="Times New Roman"/>
                <w:sz w:val="20"/>
                <w:szCs w:val="20"/>
              </w:rPr>
            </w:pPr>
          </w:p>
        </w:tc>
      </w:tr>
      <w:tr w:rsidR="00CF5451" w:rsidRPr="00CF5451" w14:paraId="17F4DCF5" w14:textId="77777777" w:rsidTr="00CF5451">
        <w:tc>
          <w:tcPr>
            <w:tcW w:w="1250" w:type="pct"/>
            <w:tcBorders>
              <w:top w:val="single" w:sz="4" w:space="0" w:color="auto"/>
              <w:left w:val="single" w:sz="4" w:space="0" w:color="auto"/>
              <w:bottom w:val="single" w:sz="4" w:space="0" w:color="auto"/>
              <w:right w:val="single" w:sz="4" w:space="0" w:color="auto"/>
            </w:tcBorders>
          </w:tcPr>
          <w:p w14:paraId="6D9CF4C3" w14:textId="26C59F4E" w:rsidR="00CF5451" w:rsidRPr="00CF5451" w:rsidRDefault="00CF5451" w:rsidP="00857B83">
            <w:pPr>
              <w:numPr>
                <w:ilvl w:val="1"/>
                <w:numId w:val="2"/>
              </w:numPr>
              <w:spacing w:after="0" w:line="240" w:lineRule="auto"/>
              <w:rPr>
                <w:rFonts w:eastAsia="Times New Roman" w:cs="Times New Roman"/>
                <w:sz w:val="20"/>
                <w:szCs w:val="24"/>
              </w:rPr>
            </w:pPr>
            <w:r w:rsidRPr="00CF5451">
              <w:rPr>
                <w:rFonts w:eastAsia="Times New Roman" w:cs="Times New Roman"/>
                <w:sz w:val="20"/>
                <w:szCs w:val="24"/>
              </w:rPr>
              <w:t xml:space="preserve">Contractor Phone  </w:t>
            </w:r>
          </w:p>
          <w:p w14:paraId="3966D1BB" w14:textId="1E9EF3C1" w:rsidR="00CF5451" w:rsidRDefault="00CF5451" w:rsidP="00CF5451">
            <w:pPr>
              <w:spacing w:after="0" w:line="240" w:lineRule="auto"/>
              <w:rPr>
                <w:rFonts w:eastAsia="Times New Roman" w:cs="Times New Roman"/>
                <w:sz w:val="20"/>
                <w:szCs w:val="24"/>
              </w:rPr>
            </w:pPr>
            <w:r w:rsidRPr="00CF5451">
              <w:rPr>
                <w:rFonts w:eastAsia="Times New Roman" w:cs="Times New Roman"/>
                <w:sz w:val="20"/>
                <w:szCs w:val="24"/>
              </w:rPr>
              <w:t xml:space="preserve">        Number</w:t>
            </w:r>
          </w:p>
          <w:sdt>
            <w:sdtPr>
              <w:rPr>
                <w:rFonts w:eastAsia="Times New Roman" w:cs="Times New Roman"/>
                <w:sz w:val="20"/>
                <w:szCs w:val="24"/>
              </w:rPr>
              <w:id w:val="214249948"/>
              <w:placeholder>
                <w:docPart w:val="DefaultPlaceholder_-1854013440"/>
              </w:placeholder>
            </w:sdtPr>
            <w:sdtEndPr/>
            <w:sdtContent>
              <w:p w14:paraId="3888B432" w14:textId="6029973A" w:rsidR="00CF5451" w:rsidRPr="00CF5451" w:rsidRDefault="00ED4A10" w:rsidP="00CF5451">
                <w:pPr>
                  <w:spacing w:after="0" w:line="240" w:lineRule="auto"/>
                  <w:rPr>
                    <w:rFonts w:eastAsia="Times New Roman" w:cs="Times New Roman"/>
                    <w:sz w:val="20"/>
                    <w:szCs w:val="24"/>
                  </w:rPr>
                </w:pPr>
                <w:r>
                  <w:t xml:space="preserve"> </w:t>
                </w:r>
              </w:p>
            </w:sdtContent>
          </w:sdt>
          <w:p w14:paraId="6F75C405" w14:textId="77777777" w:rsidR="00CF5451" w:rsidRDefault="00CF5451" w:rsidP="00CF5451">
            <w:pPr>
              <w:spacing w:after="0" w:line="240" w:lineRule="auto"/>
              <w:rPr>
                <w:rFonts w:eastAsia="Times New Roman" w:cs="Times New Roman"/>
                <w:sz w:val="20"/>
                <w:szCs w:val="24"/>
              </w:rPr>
            </w:pPr>
          </w:p>
          <w:p w14:paraId="13EDD633" w14:textId="77777777" w:rsidR="007355EA" w:rsidRPr="00CF5451" w:rsidRDefault="007355EA" w:rsidP="00CF5451">
            <w:pPr>
              <w:spacing w:after="0" w:line="240" w:lineRule="auto"/>
              <w:rPr>
                <w:rFonts w:eastAsia="Times New Roman" w:cs="Times New Roman"/>
                <w:sz w:val="20"/>
                <w:szCs w:val="24"/>
              </w:rPr>
            </w:pPr>
          </w:p>
        </w:tc>
        <w:tc>
          <w:tcPr>
            <w:tcW w:w="1250" w:type="pct"/>
            <w:tcBorders>
              <w:top w:val="single" w:sz="4" w:space="0" w:color="auto"/>
              <w:left w:val="single" w:sz="4" w:space="0" w:color="auto"/>
              <w:bottom w:val="single" w:sz="4" w:space="0" w:color="auto"/>
              <w:right w:val="single" w:sz="4" w:space="0" w:color="auto"/>
            </w:tcBorders>
          </w:tcPr>
          <w:p w14:paraId="263F2909" w14:textId="08312F4D" w:rsidR="00CF5451" w:rsidRPr="00857B83" w:rsidRDefault="00CF5451" w:rsidP="00857B83">
            <w:pPr>
              <w:pStyle w:val="ListParagraph"/>
              <w:numPr>
                <w:ilvl w:val="1"/>
                <w:numId w:val="2"/>
              </w:numPr>
              <w:spacing w:after="0" w:line="240" w:lineRule="auto"/>
              <w:rPr>
                <w:rFonts w:eastAsia="Times New Roman" w:cs="Times New Roman"/>
                <w:sz w:val="20"/>
                <w:szCs w:val="24"/>
              </w:rPr>
            </w:pPr>
            <w:r w:rsidRPr="00857B83">
              <w:rPr>
                <w:rFonts w:eastAsia="Times New Roman" w:cs="Times New Roman"/>
                <w:sz w:val="20"/>
                <w:szCs w:val="24"/>
              </w:rPr>
              <w:t xml:space="preserve">Account </w:t>
            </w:r>
            <w:r w:rsidR="00261B28" w:rsidRPr="00857B83">
              <w:rPr>
                <w:rFonts w:eastAsia="Times New Roman" w:cs="Times New Roman"/>
                <w:sz w:val="20"/>
                <w:szCs w:val="24"/>
              </w:rPr>
              <w:t>Unit and Class</w:t>
            </w:r>
          </w:p>
          <w:sdt>
            <w:sdtPr>
              <w:rPr>
                <w:rFonts w:eastAsia="Times New Roman" w:cs="Times New Roman"/>
                <w:sz w:val="20"/>
                <w:szCs w:val="24"/>
              </w:rPr>
              <w:id w:val="1977951193"/>
              <w:placeholder>
                <w:docPart w:val="DefaultPlaceholder_-1854013440"/>
              </w:placeholder>
            </w:sdtPr>
            <w:sdtEndPr/>
            <w:sdtContent>
              <w:p w14:paraId="363AC8AC" w14:textId="05C6491C" w:rsidR="00857B83" w:rsidRPr="00857B83" w:rsidRDefault="00ED4A10" w:rsidP="00857B83">
                <w:pPr>
                  <w:spacing w:after="0" w:line="240" w:lineRule="auto"/>
                  <w:rPr>
                    <w:rFonts w:eastAsia="Times New Roman" w:cs="Times New Roman"/>
                    <w:sz w:val="20"/>
                    <w:szCs w:val="24"/>
                  </w:rPr>
                </w:pPr>
                <w:r>
                  <w:t xml:space="preserve"> </w:t>
                </w:r>
              </w:p>
            </w:sdtContent>
          </w:sdt>
          <w:p w14:paraId="6016152F" w14:textId="77777777" w:rsidR="00CF5451" w:rsidRPr="00CF5451" w:rsidRDefault="00CF5451" w:rsidP="00CF5451">
            <w:pPr>
              <w:spacing w:after="0" w:line="240" w:lineRule="auto"/>
              <w:rPr>
                <w:rFonts w:eastAsia="Times New Roman" w:cs="Times New Roman"/>
                <w:sz w:val="20"/>
                <w:szCs w:val="24"/>
              </w:rPr>
            </w:pPr>
          </w:p>
          <w:p w14:paraId="4A37A0E3" w14:textId="77777777" w:rsidR="00CF5451" w:rsidRPr="00CF5451" w:rsidRDefault="00CF5451" w:rsidP="00CF5451">
            <w:pPr>
              <w:spacing w:after="0" w:line="240" w:lineRule="auto"/>
              <w:rPr>
                <w:rFonts w:eastAsia="Times New Roman" w:cs="Times New Roman"/>
                <w:sz w:val="20"/>
                <w:szCs w:val="24"/>
              </w:rPr>
            </w:pPr>
          </w:p>
        </w:tc>
        <w:tc>
          <w:tcPr>
            <w:tcW w:w="1250" w:type="pct"/>
            <w:tcBorders>
              <w:top w:val="single" w:sz="4" w:space="0" w:color="auto"/>
              <w:left w:val="single" w:sz="4" w:space="0" w:color="auto"/>
              <w:bottom w:val="single" w:sz="4" w:space="0" w:color="auto"/>
              <w:right w:val="single" w:sz="4" w:space="0" w:color="auto"/>
            </w:tcBorders>
          </w:tcPr>
          <w:p w14:paraId="197722E8" w14:textId="0A82E65E" w:rsidR="00CF5451" w:rsidRPr="00857B83" w:rsidRDefault="008C199C" w:rsidP="00857B83">
            <w:pPr>
              <w:pStyle w:val="ListParagraph"/>
              <w:numPr>
                <w:ilvl w:val="1"/>
                <w:numId w:val="2"/>
              </w:numPr>
              <w:spacing w:after="0" w:line="240" w:lineRule="auto"/>
              <w:rPr>
                <w:rFonts w:eastAsia="Times New Roman" w:cs="Times New Roman"/>
                <w:sz w:val="20"/>
                <w:szCs w:val="24"/>
              </w:rPr>
            </w:pPr>
            <w:r w:rsidRPr="00857B83">
              <w:rPr>
                <w:rFonts w:eastAsia="Times New Roman" w:cs="Times New Roman"/>
                <w:sz w:val="20"/>
                <w:szCs w:val="24"/>
              </w:rPr>
              <w:t>Completion Date</w:t>
            </w:r>
          </w:p>
          <w:sdt>
            <w:sdtPr>
              <w:rPr>
                <w:rFonts w:eastAsia="Times New Roman" w:cs="Times New Roman"/>
                <w:sz w:val="20"/>
                <w:szCs w:val="24"/>
              </w:rPr>
              <w:id w:val="-1342696426"/>
              <w:placeholder>
                <w:docPart w:val="DefaultPlaceholder_-1854013437"/>
              </w:placeholder>
              <w:date>
                <w:dateFormat w:val="M/d/yyyy"/>
                <w:lid w:val="en-US"/>
                <w:storeMappedDataAs w:val="dateTime"/>
                <w:calendar w:val="gregorian"/>
              </w:date>
            </w:sdtPr>
            <w:sdtEndPr/>
            <w:sdtContent>
              <w:p w14:paraId="5324051F" w14:textId="5556F9ED" w:rsidR="00857B83" w:rsidRPr="00857B83" w:rsidRDefault="00ED4A10" w:rsidP="00857B83">
                <w:pPr>
                  <w:spacing w:after="0" w:line="240" w:lineRule="auto"/>
                  <w:rPr>
                    <w:rFonts w:eastAsia="Times New Roman" w:cs="Times New Roman"/>
                    <w:sz w:val="20"/>
                    <w:szCs w:val="24"/>
                  </w:rPr>
                </w:pPr>
                <w:r>
                  <w:t xml:space="preserve"> </w:t>
                </w:r>
              </w:p>
            </w:sdtContent>
          </w:sdt>
        </w:tc>
        <w:tc>
          <w:tcPr>
            <w:tcW w:w="1250" w:type="pct"/>
            <w:tcBorders>
              <w:top w:val="single" w:sz="4" w:space="0" w:color="auto"/>
              <w:left w:val="single" w:sz="4" w:space="0" w:color="auto"/>
              <w:bottom w:val="single" w:sz="4" w:space="0" w:color="auto"/>
              <w:right w:val="single" w:sz="4" w:space="0" w:color="auto"/>
            </w:tcBorders>
          </w:tcPr>
          <w:p w14:paraId="27E55C3E" w14:textId="77777777" w:rsidR="00CF5451" w:rsidRPr="00CF5451" w:rsidRDefault="00CF5451" w:rsidP="00CF5451">
            <w:pPr>
              <w:spacing w:after="0" w:line="240" w:lineRule="auto"/>
              <w:rPr>
                <w:rFonts w:eastAsia="Times New Roman" w:cs="Times New Roman"/>
                <w:sz w:val="20"/>
                <w:szCs w:val="24"/>
              </w:rPr>
            </w:pPr>
            <w:r w:rsidRPr="00CF5451">
              <w:rPr>
                <w:rFonts w:eastAsia="Times New Roman" w:cs="Times New Roman"/>
                <w:sz w:val="20"/>
                <w:szCs w:val="24"/>
              </w:rPr>
              <w:t>1.8   Price Limitation</w:t>
            </w:r>
          </w:p>
          <w:sdt>
            <w:sdtPr>
              <w:rPr>
                <w:rFonts w:eastAsia="Times New Roman" w:cs="Times New Roman"/>
                <w:sz w:val="20"/>
                <w:szCs w:val="24"/>
              </w:rPr>
              <w:id w:val="-1389183981"/>
              <w:placeholder>
                <w:docPart w:val="DefaultPlaceholder_-1854013440"/>
              </w:placeholder>
            </w:sdtPr>
            <w:sdtEndPr/>
            <w:sdtContent>
              <w:p w14:paraId="2510722B" w14:textId="27479784" w:rsidR="00CF5451" w:rsidRPr="00CF5451" w:rsidRDefault="00ED4A10" w:rsidP="00CF5451">
                <w:pPr>
                  <w:spacing w:after="0" w:line="240" w:lineRule="auto"/>
                  <w:rPr>
                    <w:rFonts w:eastAsia="Times New Roman" w:cs="Times New Roman"/>
                    <w:sz w:val="20"/>
                    <w:szCs w:val="24"/>
                  </w:rPr>
                </w:pPr>
                <w:r>
                  <w:t xml:space="preserve"> </w:t>
                </w:r>
              </w:p>
            </w:sdtContent>
          </w:sdt>
          <w:p w14:paraId="02F8A594" w14:textId="77777777" w:rsidR="00CF5451" w:rsidRPr="00CF5451" w:rsidRDefault="00CF5451" w:rsidP="00CF5451">
            <w:pPr>
              <w:spacing w:after="0" w:line="240" w:lineRule="auto"/>
              <w:rPr>
                <w:rFonts w:eastAsia="Times New Roman" w:cs="Times New Roman"/>
                <w:sz w:val="20"/>
                <w:szCs w:val="24"/>
              </w:rPr>
            </w:pPr>
          </w:p>
        </w:tc>
      </w:tr>
      <w:tr w:rsidR="00CF5451" w:rsidRPr="00CF5451" w14:paraId="2B4A62C6" w14:textId="77777777" w:rsidTr="00CF5451">
        <w:tc>
          <w:tcPr>
            <w:tcW w:w="2500" w:type="pct"/>
            <w:gridSpan w:val="2"/>
            <w:tcBorders>
              <w:top w:val="single" w:sz="4" w:space="0" w:color="auto"/>
              <w:left w:val="single" w:sz="4" w:space="0" w:color="auto"/>
              <w:bottom w:val="single" w:sz="4" w:space="0" w:color="auto"/>
              <w:right w:val="single" w:sz="4" w:space="0" w:color="auto"/>
            </w:tcBorders>
          </w:tcPr>
          <w:p w14:paraId="27CD73B5" w14:textId="77777777" w:rsidR="00CF5451" w:rsidRPr="00CF5451" w:rsidRDefault="00CF5451" w:rsidP="00CF5451">
            <w:pPr>
              <w:spacing w:after="0" w:line="240" w:lineRule="auto"/>
              <w:rPr>
                <w:rFonts w:eastAsia="Times New Roman" w:cs="Times New Roman"/>
                <w:sz w:val="20"/>
                <w:szCs w:val="24"/>
              </w:rPr>
            </w:pPr>
            <w:r w:rsidRPr="00CF5451">
              <w:rPr>
                <w:rFonts w:eastAsia="Times New Roman" w:cs="Times New Roman"/>
                <w:sz w:val="20"/>
                <w:szCs w:val="24"/>
              </w:rPr>
              <w:t>1.9   Contracting Officer for State Agency</w:t>
            </w:r>
          </w:p>
          <w:sdt>
            <w:sdtPr>
              <w:rPr>
                <w:rFonts w:eastAsia="Times New Roman" w:cs="Times New Roman"/>
                <w:sz w:val="20"/>
                <w:szCs w:val="24"/>
              </w:rPr>
              <w:id w:val="-1198466174"/>
              <w:placeholder>
                <w:docPart w:val="DefaultPlaceholder_-1854013440"/>
              </w:placeholder>
            </w:sdtPr>
            <w:sdtEndPr/>
            <w:sdtContent>
              <w:p w14:paraId="0FDCA2ED" w14:textId="0F0FA8AF" w:rsidR="00CF5451" w:rsidRPr="00CF5451" w:rsidRDefault="00857B83" w:rsidP="00CF5451">
                <w:pPr>
                  <w:spacing w:after="0" w:line="240" w:lineRule="auto"/>
                  <w:rPr>
                    <w:rFonts w:eastAsia="Times New Roman" w:cs="Times New Roman"/>
                    <w:sz w:val="20"/>
                    <w:szCs w:val="24"/>
                  </w:rPr>
                </w:pPr>
                <w:r>
                  <w:rPr>
                    <w:rFonts w:eastAsia="Times New Roman" w:cs="Times New Roman"/>
                    <w:sz w:val="20"/>
                    <w:szCs w:val="24"/>
                  </w:rPr>
                  <w:t xml:space="preserve"> </w:t>
                </w:r>
              </w:p>
            </w:sdtContent>
          </w:sdt>
          <w:p w14:paraId="1E630C1B" w14:textId="77777777" w:rsidR="00CF5451" w:rsidRPr="00CF5451" w:rsidRDefault="00CF5451" w:rsidP="00CF5451">
            <w:pPr>
              <w:spacing w:after="0" w:line="240" w:lineRule="auto"/>
              <w:rPr>
                <w:rFonts w:eastAsia="Times New Roman" w:cs="Times New Roman"/>
                <w:sz w:val="20"/>
                <w:szCs w:val="24"/>
              </w:rPr>
            </w:pPr>
          </w:p>
        </w:tc>
        <w:tc>
          <w:tcPr>
            <w:tcW w:w="2500" w:type="pct"/>
            <w:gridSpan w:val="2"/>
            <w:tcBorders>
              <w:top w:val="single" w:sz="4" w:space="0" w:color="auto"/>
              <w:left w:val="single" w:sz="4" w:space="0" w:color="auto"/>
              <w:bottom w:val="single" w:sz="4" w:space="0" w:color="auto"/>
              <w:right w:val="single" w:sz="4" w:space="0" w:color="auto"/>
            </w:tcBorders>
          </w:tcPr>
          <w:p w14:paraId="58D42F84" w14:textId="77777777" w:rsidR="00CF5451" w:rsidRPr="00CF5451" w:rsidRDefault="00CF5451" w:rsidP="00CF5451">
            <w:pPr>
              <w:numPr>
                <w:ilvl w:val="1"/>
                <w:numId w:val="4"/>
              </w:numPr>
              <w:spacing w:after="0" w:line="240" w:lineRule="auto"/>
              <w:rPr>
                <w:rFonts w:eastAsia="Times New Roman" w:cs="Times New Roman"/>
                <w:sz w:val="20"/>
                <w:szCs w:val="24"/>
              </w:rPr>
            </w:pPr>
            <w:r w:rsidRPr="00CF5451">
              <w:rPr>
                <w:rFonts w:eastAsia="Times New Roman" w:cs="Times New Roman"/>
                <w:sz w:val="20"/>
                <w:szCs w:val="24"/>
              </w:rPr>
              <w:t>State Agency Telephone Number</w:t>
            </w:r>
          </w:p>
          <w:sdt>
            <w:sdtPr>
              <w:rPr>
                <w:rFonts w:eastAsia="Times New Roman" w:cs="Times New Roman"/>
                <w:sz w:val="20"/>
                <w:szCs w:val="24"/>
              </w:rPr>
              <w:id w:val="654032928"/>
              <w:placeholder>
                <w:docPart w:val="DefaultPlaceholder_-1854013440"/>
              </w:placeholder>
            </w:sdtPr>
            <w:sdtEndPr/>
            <w:sdtContent>
              <w:p w14:paraId="5F2FAE46" w14:textId="27C792FD" w:rsidR="00CF5451" w:rsidRPr="00CF5451" w:rsidRDefault="00ED4A10" w:rsidP="00CF5451">
                <w:pPr>
                  <w:spacing w:after="0" w:line="240" w:lineRule="auto"/>
                  <w:rPr>
                    <w:rFonts w:eastAsia="Times New Roman" w:cs="Times New Roman"/>
                    <w:sz w:val="20"/>
                    <w:szCs w:val="24"/>
                  </w:rPr>
                </w:pPr>
                <w:r>
                  <w:t xml:space="preserve"> </w:t>
                </w:r>
              </w:p>
            </w:sdtContent>
          </w:sdt>
          <w:p w14:paraId="433D8CAB" w14:textId="77777777" w:rsidR="00CF5451" w:rsidRPr="00CF5451" w:rsidRDefault="00CF5451" w:rsidP="00CF5451">
            <w:pPr>
              <w:spacing w:after="0" w:line="240" w:lineRule="auto"/>
              <w:rPr>
                <w:rFonts w:eastAsia="Times New Roman" w:cs="Times New Roman"/>
                <w:sz w:val="20"/>
                <w:szCs w:val="24"/>
              </w:rPr>
            </w:pPr>
          </w:p>
        </w:tc>
      </w:tr>
      <w:tr w:rsidR="00CF5451" w:rsidRPr="00CF5451" w14:paraId="5C08A66F" w14:textId="77777777" w:rsidTr="00CF5451">
        <w:tc>
          <w:tcPr>
            <w:tcW w:w="2500" w:type="pct"/>
            <w:gridSpan w:val="2"/>
            <w:tcBorders>
              <w:top w:val="single" w:sz="4" w:space="0" w:color="auto"/>
              <w:left w:val="single" w:sz="4" w:space="0" w:color="auto"/>
              <w:bottom w:val="single" w:sz="4" w:space="0" w:color="auto"/>
              <w:right w:val="single" w:sz="4" w:space="0" w:color="auto"/>
            </w:tcBorders>
          </w:tcPr>
          <w:p w14:paraId="5FBC19EC" w14:textId="2B8A8006" w:rsidR="00CF5451" w:rsidRPr="00CF5451" w:rsidRDefault="00CF5451" w:rsidP="00857B83">
            <w:pPr>
              <w:numPr>
                <w:ilvl w:val="1"/>
                <w:numId w:val="4"/>
              </w:numPr>
              <w:spacing w:after="0" w:line="240" w:lineRule="auto"/>
              <w:rPr>
                <w:rFonts w:eastAsia="Times New Roman" w:cs="Times New Roman"/>
                <w:sz w:val="20"/>
                <w:szCs w:val="24"/>
              </w:rPr>
            </w:pPr>
            <w:r w:rsidRPr="00CF5451">
              <w:rPr>
                <w:rFonts w:eastAsia="Times New Roman" w:cs="Times New Roman"/>
                <w:sz w:val="20"/>
                <w:szCs w:val="24"/>
              </w:rPr>
              <w:t>Contractor Signature</w:t>
            </w:r>
          </w:p>
          <w:p w14:paraId="4E3B6453" w14:textId="77777777" w:rsidR="00CF5451" w:rsidRPr="00CF5451" w:rsidRDefault="00CF5451" w:rsidP="00CF5451">
            <w:pPr>
              <w:spacing w:after="0" w:line="240" w:lineRule="auto"/>
              <w:rPr>
                <w:rFonts w:eastAsia="Times New Roman" w:cs="Times New Roman"/>
                <w:sz w:val="20"/>
                <w:szCs w:val="24"/>
              </w:rPr>
            </w:pPr>
          </w:p>
          <w:p w14:paraId="5784AC14" w14:textId="77777777" w:rsidR="00CF5451" w:rsidRPr="00CF5451" w:rsidRDefault="00EF3007" w:rsidP="00EF3007">
            <w:pPr>
              <w:spacing w:after="0" w:line="240" w:lineRule="auto"/>
              <w:ind w:left="3600"/>
              <w:rPr>
                <w:rFonts w:eastAsia="Times New Roman" w:cs="Times New Roman"/>
                <w:sz w:val="20"/>
                <w:szCs w:val="24"/>
              </w:rPr>
            </w:pPr>
            <w:r w:rsidRPr="00CF5451">
              <w:rPr>
                <w:rFonts w:eastAsia="Times New Roman" w:cs="Times New Roman"/>
                <w:sz w:val="20"/>
                <w:szCs w:val="24"/>
              </w:rPr>
              <w:t>Date:</w:t>
            </w:r>
          </w:p>
          <w:p w14:paraId="17CA52A3" w14:textId="77777777" w:rsidR="00CF5451" w:rsidRPr="00CF5451" w:rsidRDefault="00CF5451" w:rsidP="00CF5451">
            <w:pPr>
              <w:spacing w:after="0" w:line="240" w:lineRule="auto"/>
              <w:rPr>
                <w:rFonts w:eastAsia="Times New Roman" w:cs="Times New Roman"/>
                <w:sz w:val="20"/>
                <w:szCs w:val="24"/>
              </w:rPr>
            </w:pPr>
          </w:p>
        </w:tc>
        <w:tc>
          <w:tcPr>
            <w:tcW w:w="2500" w:type="pct"/>
            <w:gridSpan w:val="2"/>
            <w:tcBorders>
              <w:top w:val="single" w:sz="4" w:space="0" w:color="auto"/>
              <w:left w:val="single" w:sz="4" w:space="0" w:color="auto"/>
              <w:bottom w:val="single" w:sz="4" w:space="0" w:color="auto"/>
              <w:right w:val="single" w:sz="4" w:space="0" w:color="auto"/>
            </w:tcBorders>
            <w:hideMark/>
          </w:tcPr>
          <w:p w14:paraId="47D0E2BF" w14:textId="2F268E22" w:rsidR="00CF5451" w:rsidRPr="00857B83" w:rsidRDefault="00CF5451" w:rsidP="00857B83">
            <w:pPr>
              <w:pStyle w:val="ListParagraph"/>
              <w:numPr>
                <w:ilvl w:val="1"/>
                <w:numId w:val="4"/>
              </w:numPr>
              <w:spacing w:after="0" w:line="240" w:lineRule="auto"/>
              <w:rPr>
                <w:rFonts w:eastAsia="Times New Roman" w:cs="Times New Roman"/>
                <w:sz w:val="20"/>
                <w:szCs w:val="24"/>
              </w:rPr>
            </w:pPr>
            <w:r w:rsidRPr="00857B83">
              <w:rPr>
                <w:rFonts w:eastAsia="Times New Roman" w:cs="Times New Roman"/>
                <w:sz w:val="20"/>
                <w:szCs w:val="24"/>
              </w:rPr>
              <w:t>Name and Title of Contractor Signatory</w:t>
            </w:r>
          </w:p>
          <w:sdt>
            <w:sdtPr>
              <w:rPr>
                <w:rFonts w:eastAsia="Times New Roman" w:cs="Times New Roman"/>
                <w:sz w:val="20"/>
                <w:szCs w:val="24"/>
              </w:rPr>
              <w:id w:val="-268861581"/>
              <w:placeholder>
                <w:docPart w:val="DefaultPlaceholder_-1854013440"/>
              </w:placeholder>
            </w:sdtPr>
            <w:sdtEndPr/>
            <w:sdtContent>
              <w:p w14:paraId="08DD5C32" w14:textId="05AC2011" w:rsidR="00857B83" w:rsidRPr="00857B83" w:rsidRDefault="00ED4A10" w:rsidP="00857B83">
                <w:pPr>
                  <w:spacing w:after="0" w:line="240" w:lineRule="auto"/>
                  <w:rPr>
                    <w:rFonts w:eastAsia="Times New Roman" w:cs="Times New Roman"/>
                    <w:sz w:val="20"/>
                    <w:szCs w:val="24"/>
                  </w:rPr>
                </w:pPr>
                <w:r>
                  <w:t xml:space="preserve"> </w:t>
                </w:r>
              </w:p>
            </w:sdtContent>
          </w:sdt>
          <w:p w14:paraId="3397A7AF" w14:textId="77777777" w:rsidR="00CF5451" w:rsidRPr="00CF5451" w:rsidRDefault="00CF5451" w:rsidP="00CF5451">
            <w:pPr>
              <w:spacing w:after="0" w:line="240" w:lineRule="auto"/>
              <w:rPr>
                <w:rFonts w:eastAsia="Times New Roman" w:cs="Times New Roman"/>
                <w:sz w:val="20"/>
                <w:szCs w:val="24"/>
              </w:rPr>
            </w:pPr>
          </w:p>
        </w:tc>
      </w:tr>
      <w:tr w:rsidR="00CF5451" w:rsidRPr="00CF5451" w14:paraId="4E858F52" w14:textId="77777777" w:rsidTr="00CF5451">
        <w:tc>
          <w:tcPr>
            <w:tcW w:w="2500" w:type="pct"/>
            <w:gridSpan w:val="2"/>
            <w:tcBorders>
              <w:top w:val="single" w:sz="4" w:space="0" w:color="auto"/>
              <w:left w:val="single" w:sz="4" w:space="0" w:color="auto"/>
              <w:bottom w:val="single" w:sz="4" w:space="0" w:color="auto"/>
              <w:right w:val="single" w:sz="4" w:space="0" w:color="auto"/>
            </w:tcBorders>
          </w:tcPr>
          <w:p w14:paraId="52E5E390" w14:textId="7F41442D" w:rsidR="00CF5451" w:rsidRPr="00CF5451" w:rsidRDefault="00CF5451" w:rsidP="00857B83">
            <w:pPr>
              <w:pStyle w:val="ListParagraph"/>
              <w:numPr>
                <w:ilvl w:val="1"/>
                <w:numId w:val="4"/>
              </w:numPr>
              <w:spacing w:after="0" w:line="240" w:lineRule="auto"/>
              <w:rPr>
                <w:rFonts w:eastAsia="Times New Roman" w:cs="Times New Roman"/>
                <w:sz w:val="20"/>
                <w:szCs w:val="24"/>
              </w:rPr>
            </w:pPr>
            <w:r w:rsidRPr="00CF5451">
              <w:rPr>
                <w:rFonts w:eastAsia="Times New Roman" w:cs="Times New Roman"/>
                <w:sz w:val="20"/>
                <w:szCs w:val="24"/>
              </w:rPr>
              <w:t>State Agency Signature</w:t>
            </w:r>
          </w:p>
          <w:p w14:paraId="5857F316" w14:textId="77777777" w:rsidR="00CF5451" w:rsidRPr="00CF5451" w:rsidRDefault="00CF5451" w:rsidP="00CF5451">
            <w:pPr>
              <w:spacing w:after="0" w:line="240" w:lineRule="auto"/>
              <w:rPr>
                <w:rFonts w:eastAsia="Times New Roman" w:cs="Times New Roman"/>
                <w:sz w:val="20"/>
                <w:szCs w:val="24"/>
              </w:rPr>
            </w:pPr>
          </w:p>
          <w:p w14:paraId="411582C9" w14:textId="77777777" w:rsidR="00CF5451" w:rsidRDefault="00CF5451" w:rsidP="00EF3007">
            <w:pPr>
              <w:spacing w:after="0" w:line="240" w:lineRule="auto"/>
              <w:ind w:left="3600"/>
              <w:rPr>
                <w:rFonts w:eastAsia="Times New Roman" w:cs="Times New Roman"/>
                <w:sz w:val="20"/>
                <w:szCs w:val="24"/>
              </w:rPr>
            </w:pPr>
            <w:r w:rsidRPr="00CF5451">
              <w:rPr>
                <w:rFonts w:eastAsia="Times New Roman" w:cs="Times New Roman"/>
                <w:sz w:val="20"/>
                <w:szCs w:val="24"/>
              </w:rPr>
              <w:t>Date:</w:t>
            </w:r>
          </w:p>
          <w:p w14:paraId="71473328" w14:textId="77777777" w:rsidR="007355EA" w:rsidRPr="00CF5451" w:rsidRDefault="007355EA" w:rsidP="00CF5451">
            <w:pPr>
              <w:spacing w:after="0" w:line="240" w:lineRule="auto"/>
              <w:rPr>
                <w:rFonts w:eastAsia="Times New Roman" w:cs="Times New Roman"/>
                <w:sz w:val="20"/>
                <w:szCs w:val="24"/>
              </w:rPr>
            </w:pPr>
          </w:p>
        </w:tc>
        <w:tc>
          <w:tcPr>
            <w:tcW w:w="2500" w:type="pct"/>
            <w:gridSpan w:val="2"/>
            <w:tcBorders>
              <w:top w:val="single" w:sz="4" w:space="0" w:color="auto"/>
              <w:left w:val="single" w:sz="4" w:space="0" w:color="auto"/>
              <w:bottom w:val="single" w:sz="4" w:space="0" w:color="auto"/>
              <w:right w:val="single" w:sz="4" w:space="0" w:color="auto"/>
            </w:tcBorders>
            <w:hideMark/>
          </w:tcPr>
          <w:p w14:paraId="45E9168B" w14:textId="1A12A871" w:rsidR="00CF5451" w:rsidRPr="00857B83" w:rsidRDefault="00CF5451" w:rsidP="00857B83">
            <w:pPr>
              <w:pStyle w:val="ListParagraph"/>
              <w:numPr>
                <w:ilvl w:val="1"/>
                <w:numId w:val="4"/>
              </w:numPr>
              <w:spacing w:after="0" w:line="240" w:lineRule="auto"/>
              <w:rPr>
                <w:rFonts w:eastAsia="Times New Roman" w:cs="Times New Roman"/>
                <w:sz w:val="20"/>
                <w:szCs w:val="24"/>
              </w:rPr>
            </w:pPr>
            <w:r w:rsidRPr="00857B83">
              <w:rPr>
                <w:rFonts w:eastAsia="Times New Roman" w:cs="Times New Roman"/>
                <w:sz w:val="20"/>
                <w:szCs w:val="24"/>
              </w:rPr>
              <w:t>Name and Title of State Agency Signatory</w:t>
            </w:r>
          </w:p>
          <w:sdt>
            <w:sdtPr>
              <w:rPr>
                <w:rFonts w:eastAsia="Times New Roman" w:cs="Times New Roman"/>
                <w:sz w:val="20"/>
                <w:szCs w:val="24"/>
              </w:rPr>
              <w:id w:val="-51623877"/>
              <w:placeholder>
                <w:docPart w:val="DefaultPlaceholder_-1854013440"/>
              </w:placeholder>
            </w:sdtPr>
            <w:sdtEndPr/>
            <w:sdtContent>
              <w:p w14:paraId="53827313" w14:textId="19B3B815" w:rsidR="00857B83" w:rsidRPr="00857B83" w:rsidRDefault="00ED4A10" w:rsidP="00857B83">
                <w:pPr>
                  <w:spacing w:after="0" w:line="240" w:lineRule="auto"/>
                  <w:rPr>
                    <w:rFonts w:eastAsia="Times New Roman" w:cs="Times New Roman"/>
                    <w:sz w:val="20"/>
                    <w:szCs w:val="24"/>
                  </w:rPr>
                </w:pPr>
                <w:r>
                  <w:t xml:space="preserve"> </w:t>
                </w:r>
              </w:p>
            </w:sdtContent>
          </w:sdt>
        </w:tc>
      </w:tr>
      <w:tr w:rsidR="00CF5451" w:rsidRPr="00CF5451" w14:paraId="72CAE0D9" w14:textId="77777777" w:rsidTr="00CF5451">
        <w:tc>
          <w:tcPr>
            <w:tcW w:w="5000" w:type="pct"/>
            <w:gridSpan w:val="4"/>
            <w:tcBorders>
              <w:top w:val="single" w:sz="4" w:space="0" w:color="auto"/>
              <w:left w:val="single" w:sz="4" w:space="0" w:color="auto"/>
              <w:bottom w:val="single" w:sz="4" w:space="0" w:color="auto"/>
              <w:right w:val="single" w:sz="4" w:space="0" w:color="auto"/>
            </w:tcBorders>
          </w:tcPr>
          <w:p w14:paraId="74D81A72" w14:textId="77777777" w:rsidR="00CF5451" w:rsidRPr="00CF5451" w:rsidRDefault="00954847" w:rsidP="00BF4E0C">
            <w:pPr>
              <w:spacing w:after="0" w:line="240" w:lineRule="auto"/>
              <w:rPr>
                <w:rFonts w:eastAsia="Times New Roman" w:cs="Times New Roman"/>
                <w:sz w:val="20"/>
                <w:szCs w:val="24"/>
              </w:rPr>
            </w:pPr>
            <w:r>
              <w:rPr>
                <w:rFonts w:eastAsia="Times New Roman" w:cs="Times New Roman"/>
                <w:sz w:val="20"/>
                <w:szCs w:val="24"/>
              </w:rPr>
              <w:t>1.15</w:t>
            </w:r>
            <w:r w:rsidR="00CF5451" w:rsidRPr="00CF5451">
              <w:rPr>
                <w:rFonts w:eastAsia="Times New Roman" w:cs="Times New Roman"/>
                <w:sz w:val="20"/>
                <w:szCs w:val="24"/>
              </w:rPr>
              <w:t xml:space="preserve">   Approval by the N.H. Department of Administration, Division of Personnel </w:t>
            </w:r>
            <w:r w:rsidR="00CF5451" w:rsidRPr="00CF5451">
              <w:rPr>
                <w:rFonts w:eastAsia="Times New Roman" w:cs="Times New Roman"/>
                <w:i/>
                <w:iCs/>
                <w:sz w:val="20"/>
                <w:szCs w:val="24"/>
              </w:rPr>
              <w:t>(if applicable)</w:t>
            </w:r>
          </w:p>
          <w:p w14:paraId="217B8991" w14:textId="77777777" w:rsidR="00CF5451" w:rsidRPr="00CF5451" w:rsidRDefault="00CF5451" w:rsidP="00CF5451">
            <w:pPr>
              <w:spacing w:after="0" w:line="240" w:lineRule="auto"/>
              <w:ind w:left="360"/>
              <w:rPr>
                <w:rFonts w:eastAsia="Times New Roman" w:cs="Times New Roman"/>
                <w:sz w:val="20"/>
                <w:szCs w:val="24"/>
              </w:rPr>
            </w:pPr>
          </w:p>
          <w:p w14:paraId="1B5946C9" w14:textId="77777777" w:rsidR="00CF5451" w:rsidRPr="00CF5451" w:rsidRDefault="00CF5451" w:rsidP="00CF5451">
            <w:pPr>
              <w:spacing w:after="0" w:line="240" w:lineRule="auto"/>
              <w:ind w:left="360"/>
              <w:rPr>
                <w:rFonts w:eastAsia="Times New Roman" w:cs="Times New Roman"/>
                <w:sz w:val="20"/>
                <w:szCs w:val="24"/>
              </w:rPr>
            </w:pPr>
            <w:r w:rsidRPr="00CF5451">
              <w:rPr>
                <w:rFonts w:eastAsia="Times New Roman" w:cs="Times New Roman"/>
                <w:sz w:val="20"/>
                <w:szCs w:val="24"/>
              </w:rPr>
              <w:t xml:space="preserve">   By:                                                                                             Director, On:</w:t>
            </w:r>
          </w:p>
          <w:p w14:paraId="4AFD4EF5" w14:textId="77777777" w:rsidR="00CF5451" w:rsidRPr="00CF5451" w:rsidRDefault="00CF5451" w:rsidP="00CF5451">
            <w:pPr>
              <w:spacing w:after="0" w:line="240" w:lineRule="auto"/>
              <w:ind w:left="360"/>
              <w:rPr>
                <w:rFonts w:eastAsia="Times New Roman" w:cs="Times New Roman"/>
                <w:sz w:val="20"/>
                <w:szCs w:val="24"/>
              </w:rPr>
            </w:pPr>
          </w:p>
        </w:tc>
      </w:tr>
      <w:tr w:rsidR="00CF5451" w:rsidRPr="00CF5451" w14:paraId="38746CE8" w14:textId="77777777" w:rsidTr="00CF5451">
        <w:tc>
          <w:tcPr>
            <w:tcW w:w="5000" w:type="pct"/>
            <w:gridSpan w:val="4"/>
            <w:tcBorders>
              <w:top w:val="single" w:sz="4" w:space="0" w:color="auto"/>
              <w:left w:val="single" w:sz="4" w:space="0" w:color="auto"/>
              <w:bottom w:val="single" w:sz="4" w:space="0" w:color="auto"/>
              <w:right w:val="single" w:sz="4" w:space="0" w:color="auto"/>
            </w:tcBorders>
          </w:tcPr>
          <w:p w14:paraId="6C20C87C" w14:textId="77777777" w:rsidR="00CF5451" w:rsidRPr="00CF5451" w:rsidRDefault="00CF5451" w:rsidP="00CF5451">
            <w:pPr>
              <w:numPr>
                <w:ilvl w:val="1"/>
                <w:numId w:val="5"/>
              </w:numPr>
              <w:spacing w:after="0" w:line="240" w:lineRule="auto"/>
              <w:rPr>
                <w:rFonts w:eastAsia="Times New Roman" w:cs="Times New Roman"/>
                <w:sz w:val="20"/>
                <w:szCs w:val="24"/>
              </w:rPr>
            </w:pPr>
            <w:r w:rsidRPr="00CF5451">
              <w:rPr>
                <w:rFonts w:eastAsia="Times New Roman" w:cs="Times New Roman"/>
                <w:sz w:val="20"/>
                <w:szCs w:val="24"/>
              </w:rPr>
              <w:t xml:space="preserve">   Approval by the Attorney General (Form, Substance and Execution) </w:t>
            </w:r>
            <w:r w:rsidRPr="00CF5451">
              <w:rPr>
                <w:rFonts w:eastAsia="Times New Roman" w:cs="Times New Roman"/>
                <w:i/>
                <w:iCs/>
                <w:sz w:val="20"/>
                <w:szCs w:val="24"/>
              </w:rPr>
              <w:t>(if applicable)</w:t>
            </w:r>
          </w:p>
          <w:p w14:paraId="40B82D5D" w14:textId="77777777" w:rsidR="00CF5451" w:rsidRPr="00CF5451" w:rsidRDefault="00CF5451" w:rsidP="00CF5451">
            <w:pPr>
              <w:spacing w:after="0" w:line="240" w:lineRule="auto"/>
              <w:rPr>
                <w:rFonts w:eastAsia="Times New Roman" w:cs="Times New Roman"/>
                <w:sz w:val="20"/>
                <w:szCs w:val="24"/>
              </w:rPr>
            </w:pPr>
            <w:r w:rsidRPr="00CF5451">
              <w:rPr>
                <w:rFonts w:eastAsia="Times New Roman" w:cs="Times New Roman"/>
                <w:sz w:val="20"/>
                <w:szCs w:val="24"/>
              </w:rPr>
              <w:t xml:space="preserve">    </w:t>
            </w:r>
          </w:p>
          <w:p w14:paraId="74B12D69" w14:textId="77777777" w:rsidR="00CF5451" w:rsidRPr="00CF5451" w:rsidRDefault="00CF5451" w:rsidP="00CF5451">
            <w:pPr>
              <w:spacing w:after="0" w:line="240" w:lineRule="auto"/>
              <w:rPr>
                <w:rFonts w:eastAsia="Times New Roman" w:cs="Times New Roman"/>
                <w:sz w:val="20"/>
                <w:szCs w:val="24"/>
              </w:rPr>
            </w:pPr>
            <w:r w:rsidRPr="00CF5451">
              <w:rPr>
                <w:rFonts w:eastAsia="Times New Roman" w:cs="Times New Roman"/>
                <w:sz w:val="20"/>
                <w:szCs w:val="24"/>
              </w:rPr>
              <w:t xml:space="preserve">          By:                                                                                             On:</w:t>
            </w:r>
          </w:p>
          <w:p w14:paraId="4C28132C" w14:textId="77777777" w:rsidR="00CF5451" w:rsidRPr="00CF5451" w:rsidRDefault="00CF5451" w:rsidP="00CF5451">
            <w:pPr>
              <w:spacing w:after="0" w:line="240" w:lineRule="auto"/>
              <w:rPr>
                <w:rFonts w:eastAsia="Times New Roman" w:cs="Times New Roman"/>
                <w:sz w:val="20"/>
                <w:szCs w:val="24"/>
              </w:rPr>
            </w:pPr>
          </w:p>
        </w:tc>
      </w:tr>
      <w:tr w:rsidR="00CF5451" w:rsidRPr="00CF5451" w14:paraId="4FC52F45" w14:textId="77777777" w:rsidTr="00CF5451">
        <w:tc>
          <w:tcPr>
            <w:tcW w:w="5000" w:type="pct"/>
            <w:gridSpan w:val="4"/>
            <w:tcBorders>
              <w:top w:val="single" w:sz="4" w:space="0" w:color="auto"/>
              <w:left w:val="single" w:sz="4" w:space="0" w:color="auto"/>
              <w:bottom w:val="single" w:sz="4" w:space="0" w:color="auto"/>
              <w:right w:val="single" w:sz="4" w:space="0" w:color="auto"/>
            </w:tcBorders>
          </w:tcPr>
          <w:p w14:paraId="6582C5AA" w14:textId="77777777" w:rsidR="00CF5451" w:rsidRPr="00CF5451" w:rsidRDefault="00CF5451" w:rsidP="00CF5451">
            <w:pPr>
              <w:numPr>
                <w:ilvl w:val="1"/>
                <w:numId w:val="5"/>
              </w:numPr>
              <w:spacing w:after="0" w:line="240" w:lineRule="auto"/>
              <w:rPr>
                <w:rFonts w:eastAsia="Times New Roman" w:cs="Times New Roman"/>
                <w:sz w:val="20"/>
                <w:szCs w:val="24"/>
              </w:rPr>
            </w:pPr>
            <w:r w:rsidRPr="00CF5451">
              <w:rPr>
                <w:rFonts w:eastAsia="Times New Roman" w:cs="Times New Roman"/>
                <w:sz w:val="20"/>
                <w:szCs w:val="24"/>
              </w:rPr>
              <w:t xml:space="preserve">   Approval by the Governor and Executive </w:t>
            </w:r>
            <w:proofErr w:type="gramStart"/>
            <w:r w:rsidRPr="00CF5451">
              <w:rPr>
                <w:rFonts w:eastAsia="Times New Roman" w:cs="Times New Roman"/>
                <w:sz w:val="20"/>
                <w:szCs w:val="24"/>
              </w:rPr>
              <w:t xml:space="preserve">Council  </w:t>
            </w:r>
            <w:r w:rsidRPr="00CF5451">
              <w:rPr>
                <w:rFonts w:eastAsia="Times New Roman" w:cs="Times New Roman"/>
                <w:i/>
                <w:iCs/>
                <w:sz w:val="20"/>
                <w:szCs w:val="24"/>
              </w:rPr>
              <w:t>(</w:t>
            </w:r>
            <w:proofErr w:type="gramEnd"/>
            <w:r w:rsidRPr="00CF5451">
              <w:rPr>
                <w:rFonts w:eastAsia="Times New Roman" w:cs="Times New Roman"/>
                <w:i/>
                <w:iCs/>
                <w:sz w:val="20"/>
                <w:szCs w:val="24"/>
              </w:rPr>
              <w:t>if applicable)</w:t>
            </w:r>
          </w:p>
          <w:p w14:paraId="64E5EC3D" w14:textId="77777777" w:rsidR="00CF5451" w:rsidRPr="00CF5451" w:rsidRDefault="00CF5451" w:rsidP="00CF5451">
            <w:pPr>
              <w:spacing w:after="0" w:line="240" w:lineRule="auto"/>
              <w:rPr>
                <w:rFonts w:eastAsia="Times New Roman" w:cs="Times New Roman"/>
                <w:sz w:val="20"/>
                <w:szCs w:val="24"/>
              </w:rPr>
            </w:pPr>
          </w:p>
          <w:p w14:paraId="63A4C610" w14:textId="77777777" w:rsidR="00CF5451" w:rsidRPr="00CF5451" w:rsidRDefault="00954847" w:rsidP="00BF4E0C">
            <w:pPr>
              <w:spacing w:after="0" w:line="240" w:lineRule="auto"/>
              <w:ind w:left="360"/>
              <w:rPr>
                <w:rFonts w:eastAsia="Times New Roman" w:cs="Times New Roman"/>
                <w:sz w:val="20"/>
                <w:szCs w:val="24"/>
              </w:rPr>
            </w:pPr>
            <w:r>
              <w:rPr>
                <w:rFonts w:eastAsia="Times New Roman" w:cs="Times New Roman"/>
                <w:sz w:val="20"/>
                <w:szCs w:val="24"/>
              </w:rPr>
              <w:t xml:space="preserve">   </w:t>
            </w:r>
            <w:r w:rsidR="00B4316B">
              <w:rPr>
                <w:rFonts w:eastAsia="Times New Roman" w:cs="Times New Roman"/>
                <w:sz w:val="20"/>
                <w:szCs w:val="24"/>
              </w:rPr>
              <w:t>G&amp;C Item number</w:t>
            </w:r>
            <w:r w:rsidR="00CF5451" w:rsidRPr="00CF5451">
              <w:rPr>
                <w:rFonts w:eastAsia="Times New Roman" w:cs="Times New Roman"/>
                <w:sz w:val="20"/>
                <w:szCs w:val="24"/>
              </w:rPr>
              <w:t>:</w:t>
            </w:r>
            <w:r w:rsidR="00CF5451" w:rsidRPr="00CF5451">
              <w:rPr>
                <w:rFonts w:eastAsia="Times New Roman" w:cs="Times New Roman"/>
                <w:sz w:val="20"/>
                <w:szCs w:val="24"/>
              </w:rPr>
              <w:tab/>
            </w:r>
            <w:r w:rsidR="00CF5451" w:rsidRPr="00CF5451">
              <w:rPr>
                <w:rFonts w:eastAsia="Times New Roman" w:cs="Times New Roman"/>
                <w:sz w:val="20"/>
                <w:szCs w:val="24"/>
              </w:rPr>
              <w:tab/>
            </w:r>
            <w:r w:rsidR="00CF5451" w:rsidRPr="00CF5451">
              <w:rPr>
                <w:rFonts w:eastAsia="Times New Roman" w:cs="Times New Roman"/>
                <w:sz w:val="20"/>
                <w:szCs w:val="24"/>
              </w:rPr>
              <w:tab/>
              <w:t xml:space="preserve"> </w:t>
            </w:r>
            <w:r>
              <w:rPr>
                <w:rFonts w:eastAsia="Times New Roman" w:cs="Times New Roman"/>
                <w:sz w:val="20"/>
                <w:szCs w:val="24"/>
              </w:rPr>
              <w:t xml:space="preserve">                                    </w:t>
            </w:r>
            <w:r w:rsidR="00B4316B">
              <w:rPr>
                <w:rFonts w:eastAsia="Times New Roman" w:cs="Times New Roman"/>
                <w:sz w:val="20"/>
                <w:szCs w:val="24"/>
              </w:rPr>
              <w:t xml:space="preserve">G&amp;C </w:t>
            </w:r>
            <w:r w:rsidR="007355EA">
              <w:rPr>
                <w:rFonts w:eastAsia="Times New Roman" w:cs="Times New Roman"/>
                <w:sz w:val="20"/>
                <w:szCs w:val="24"/>
              </w:rPr>
              <w:t>M</w:t>
            </w:r>
            <w:r w:rsidR="00B4316B">
              <w:rPr>
                <w:rFonts w:eastAsia="Times New Roman" w:cs="Times New Roman"/>
                <w:sz w:val="20"/>
                <w:szCs w:val="24"/>
              </w:rPr>
              <w:t xml:space="preserve">eeting </w:t>
            </w:r>
            <w:r w:rsidR="007355EA">
              <w:rPr>
                <w:rFonts w:eastAsia="Times New Roman" w:cs="Times New Roman"/>
                <w:sz w:val="20"/>
                <w:szCs w:val="24"/>
              </w:rPr>
              <w:t>D</w:t>
            </w:r>
            <w:r w:rsidR="00B4316B">
              <w:rPr>
                <w:rFonts w:eastAsia="Times New Roman" w:cs="Times New Roman"/>
                <w:sz w:val="20"/>
                <w:szCs w:val="24"/>
              </w:rPr>
              <w:t>ate</w:t>
            </w:r>
            <w:r w:rsidR="00CF5451" w:rsidRPr="00CF5451">
              <w:rPr>
                <w:rFonts w:eastAsia="Times New Roman" w:cs="Times New Roman"/>
                <w:sz w:val="20"/>
                <w:szCs w:val="24"/>
              </w:rPr>
              <w:t xml:space="preserve">:      </w:t>
            </w:r>
          </w:p>
          <w:p w14:paraId="434F2EDA" w14:textId="77777777" w:rsidR="00CF5451" w:rsidRPr="00CF5451" w:rsidRDefault="00CF5451" w:rsidP="00CF5451">
            <w:pPr>
              <w:spacing w:after="0" w:line="240" w:lineRule="auto"/>
              <w:rPr>
                <w:rFonts w:eastAsia="Times New Roman" w:cs="Times New Roman"/>
                <w:sz w:val="20"/>
                <w:szCs w:val="24"/>
              </w:rPr>
            </w:pPr>
          </w:p>
        </w:tc>
      </w:tr>
    </w:tbl>
    <w:p w14:paraId="5AB34E3F" w14:textId="77777777" w:rsidR="00CF5451" w:rsidRPr="00CF5451" w:rsidRDefault="00CF5451" w:rsidP="00CF5451">
      <w:pPr>
        <w:spacing w:after="0" w:line="240" w:lineRule="auto"/>
        <w:rPr>
          <w:rFonts w:eastAsia="Times New Roman" w:cs="Times New Roman"/>
          <w:sz w:val="16"/>
          <w:szCs w:val="24"/>
        </w:rPr>
        <w:sectPr w:rsidR="00CF5451" w:rsidRPr="00CF5451" w:rsidSect="00937599">
          <w:footerReference w:type="default" r:id="rId8"/>
          <w:pgSz w:w="12240" w:h="15840"/>
          <w:pgMar w:top="360" w:right="720" w:bottom="360" w:left="720" w:header="720" w:footer="720" w:gutter="0"/>
          <w:cols w:space="720"/>
        </w:sectPr>
      </w:pPr>
    </w:p>
    <w:p w14:paraId="2BCD9B1C" w14:textId="77777777" w:rsidR="00BF4E0C" w:rsidRDefault="00BF4E0C" w:rsidP="00BF4E0C">
      <w:pPr>
        <w:spacing w:after="0" w:line="240" w:lineRule="auto"/>
        <w:jc w:val="both"/>
        <w:rPr>
          <w:rFonts w:eastAsia="Times New Roman" w:cs="Times New Roman"/>
          <w:b/>
          <w:bCs/>
          <w:sz w:val="20"/>
          <w:szCs w:val="20"/>
        </w:rPr>
      </w:pPr>
    </w:p>
    <w:p w14:paraId="09C43AF2" w14:textId="77777777" w:rsidR="00BF4E0C" w:rsidRDefault="00BF4E0C">
      <w:pPr>
        <w:rPr>
          <w:rFonts w:eastAsia="Times New Roman" w:cs="Times New Roman"/>
          <w:b/>
          <w:bCs/>
          <w:sz w:val="20"/>
          <w:szCs w:val="20"/>
        </w:rPr>
      </w:pPr>
      <w:r>
        <w:rPr>
          <w:rFonts w:eastAsia="Times New Roman" w:cs="Times New Roman"/>
          <w:b/>
          <w:bCs/>
          <w:sz w:val="20"/>
          <w:szCs w:val="20"/>
        </w:rPr>
        <w:br w:type="page"/>
      </w:r>
    </w:p>
    <w:p w14:paraId="48160B1D" w14:textId="77777777" w:rsidR="00CF5451" w:rsidRPr="00610D64" w:rsidRDefault="00CF5451" w:rsidP="00BA600C">
      <w:pPr>
        <w:spacing w:after="0" w:line="240" w:lineRule="auto"/>
        <w:jc w:val="both"/>
        <w:rPr>
          <w:rFonts w:eastAsia="Times New Roman" w:cs="Times New Roman"/>
          <w:sz w:val="20"/>
          <w:szCs w:val="20"/>
        </w:rPr>
      </w:pPr>
      <w:r w:rsidRPr="00610D64">
        <w:rPr>
          <w:rFonts w:eastAsia="Times New Roman" w:cs="Times New Roman"/>
          <w:b/>
          <w:bCs/>
          <w:sz w:val="20"/>
          <w:szCs w:val="20"/>
        </w:rPr>
        <w:lastRenderedPageBreak/>
        <w:t>2.</w:t>
      </w:r>
      <w:r w:rsidRPr="00610D64">
        <w:rPr>
          <w:rFonts w:eastAsia="Times New Roman" w:cs="Times New Roman"/>
          <w:sz w:val="20"/>
          <w:szCs w:val="20"/>
        </w:rPr>
        <w:t xml:space="preserve">  </w:t>
      </w:r>
      <w:r w:rsidRPr="00610D64">
        <w:rPr>
          <w:rFonts w:eastAsia="Times New Roman" w:cs="Times New Roman"/>
          <w:b/>
          <w:bCs/>
          <w:sz w:val="20"/>
          <w:szCs w:val="20"/>
        </w:rPr>
        <w:t>SERVICES TO BE PERFORMED.</w:t>
      </w:r>
      <w:r w:rsidRPr="00610D64">
        <w:rPr>
          <w:rFonts w:eastAsia="Times New Roman" w:cs="Times New Roman"/>
          <w:sz w:val="20"/>
          <w:szCs w:val="20"/>
        </w:rPr>
        <w:t xml:space="preserve">  The State of New Hampshire, acting through the agency identified in block 1.1 (“State”), engages contractor identified in block 1.3 (“Contractor”) to perform, and the Contractor shall perform, the work or sale of goods, or both, identified and more particularly described in the attached EXHIBIT </w:t>
      </w:r>
      <w:r w:rsidR="00775F6E" w:rsidRPr="00610D64">
        <w:rPr>
          <w:rFonts w:eastAsia="Times New Roman" w:cs="Times New Roman"/>
          <w:sz w:val="20"/>
          <w:szCs w:val="20"/>
        </w:rPr>
        <w:t>B</w:t>
      </w:r>
      <w:r w:rsidRPr="00610D64">
        <w:rPr>
          <w:rFonts w:eastAsia="Times New Roman" w:cs="Times New Roman"/>
          <w:sz w:val="20"/>
          <w:szCs w:val="20"/>
        </w:rPr>
        <w:t xml:space="preserve"> which is incorporated herein by reference (“Services”).</w:t>
      </w:r>
    </w:p>
    <w:p w14:paraId="10B53007" w14:textId="77777777" w:rsidR="00CF5451" w:rsidRPr="00610D64" w:rsidRDefault="00CF5451" w:rsidP="00BA600C">
      <w:pPr>
        <w:spacing w:after="0" w:line="240" w:lineRule="auto"/>
        <w:jc w:val="both"/>
        <w:rPr>
          <w:rFonts w:eastAsia="Times New Roman" w:cs="Times New Roman"/>
          <w:sz w:val="20"/>
          <w:szCs w:val="20"/>
        </w:rPr>
      </w:pPr>
    </w:p>
    <w:p w14:paraId="120043E1" w14:textId="77777777" w:rsidR="00CF5451" w:rsidRPr="00610D64" w:rsidRDefault="00CF5451" w:rsidP="00BA600C">
      <w:pPr>
        <w:spacing w:after="0" w:line="240" w:lineRule="auto"/>
        <w:jc w:val="both"/>
        <w:rPr>
          <w:rFonts w:eastAsia="Times New Roman" w:cs="Times New Roman"/>
          <w:sz w:val="20"/>
          <w:szCs w:val="20"/>
        </w:rPr>
      </w:pPr>
      <w:r w:rsidRPr="00610D64">
        <w:rPr>
          <w:rFonts w:eastAsia="Times New Roman" w:cs="Times New Roman"/>
          <w:b/>
          <w:bCs/>
          <w:sz w:val="20"/>
          <w:szCs w:val="20"/>
        </w:rPr>
        <w:t>3.</w:t>
      </w:r>
      <w:r w:rsidRPr="00610D64">
        <w:rPr>
          <w:rFonts w:eastAsia="Times New Roman" w:cs="Times New Roman"/>
          <w:sz w:val="20"/>
          <w:szCs w:val="20"/>
        </w:rPr>
        <w:t xml:space="preserve"> </w:t>
      </w:r>
      <w:r w:rsidRPr="00610D64">
        <w:rPr>
          <w:rFonts w:eastAsia="Times New Roman" w:cs="Times New Roman"/>
          <w:b/>
          <w:bCs/>
          <w:sz w:val="20"/>
          <w:szCs w:val="20"/>
        </w:rPr>
        <w:t xml:space="preserve"> EFFECTIVE DATE/COMPLETION OF SERVICES.  </w:t>
      </w:r>
    </w:p>
    <w:p w14:paraId="2F38BF38" w14:textId="77777777" w:rsidR="00CF5451" w:rsidRPr="00610D64" w:rsidRDefault="00CF5451" w:rsidP="00BA600C">
      <w:pPr>
        <w:spacing w:after="0" w:line="240" w:lineRule="auto"/>
        <w:jc w:val="both"/>
        <w:rPr>
          <w:rFonts w:eastAsia="Times New Roman" w:cs="Times New Roman"/>
          <w:sz w:val="20"/>
          <w:szCs w:val="20"/>
        </w:rPr>
      </w:pPr>
      <w:r w:rsidRPr="00610D64">
        <w:rPr>
          <w:rFonts w:eastAsia="Times New Roman" w:cs="Times New Roman"/>
          <w:sz w:val="20"/>
          <w:szCs w:val="20"/>
        </w:rPr>
        <w:t>3.1 Notwithstanding any provision of this Agreement to the contrary, and subject to the approval of the Governor and Executive Council of the State of New Hampshire, if applicable, this Agreement, and all obligations of the parties hereunder, shall become effective on the date the Governor and Executive Council approve this Agre</w:t>
      </w:r>
      <w:r w:rsidR="003F1F4B" w:rsidRPr="00610D64">
        <w:rPr>
          <w:rFonts w:eastAsia="Times New Roman" w:cs="Times New Roman"/>
          <w:sz w:val="20"/>
          <w:szCs w:val="20"/>
        </w:rPr>
        <w:t>ement</w:t>
      </w:r>
      <w:r w:rsidRPr="00610D64">
        <w:rPr>
          <w:rFonts w:eastAsia="Times New Roman" w:cs="Times New Roman"/>
          <w:sz w:val="20"/>
          <w:szCs w:val="20"/>
        </w:rPr>
        <w:t>, unless no such approval is required, in which case the Agreement shall  become effective on the date the Agreement is signed by the Sta</w:t>
      </w:r>
      <w:r w:rsidR="003F1F4B" w:rsidRPr="00610D64">
        <w:rPr>
          <w:rFonts w:eastAsia="Times New Roman" w:cs="Times New Roman"/>
          <w:sz w:val="20"/>
          <w:szCs w:val="20"/>
        </w:rPr>
        <w:t>te Agency as shown in block 1.13</w:t>
      </w:r>
      <w:r w:rsidRPr="00610D64">
        <w:rPr>
          <w:rFonts w:eastAsia="Times New Roman" w:cs="Times New Roman"/>
          <w:sz w:val="20"/>
          <w:szCs w:val="20"/>
        </w:rPr>
        <w:t xml:space="preserve"> (“Effective Date”).</w:t>
      </w:r>
    </w:p>
    <w:p w14:paraId="2F0C8ED4" w14:textId="77777777" w:rsidR="003610AB" w:rsidRPr="00610D64" w:rsidRDefault="00CF5451" w:rsidP="00BA600C">
      <w:pPr>
        <w:spacing w:after="0" w:line="240" w:lineRule="auto"/>
        <w:jc w:val="both"/>
        <w:rPr>
          <w:rFonts w:eastAsia="Times New Roman" w:cs="Times New Roman"/>
          <w:sz w:val="20"/>
          <w:szCs w:val="20"/>
        </w:rPr>
      </w:pPr>
      <w:r w:rsidRPr="00610D64">
        <w:rPr>
          <w:rFonts w:eastAsia="Times New Roman" w:cs="Times New Roman"/>
          <w:sz w:val="20"/>
          <w:szCs w:val="20"/>
        </w:rPr>
        <w:t xml:space="preserve">3.2 If the Contractor commences the Services prior to the Effective Date, all Services performed by the Contractor prior to the Effective Date shall be performed at the sole risk of the Contractor, and in the event that this Agreement does not become effective, the State shall have no liability to the Contractor, including without limitation, any obligation to pay the Contractor for any costs incurred or Services performed. </w:t>
      </w:r>
    </w:p>
    <w:p w14:paraId="0FD0196F" w14:textId="77777777" w:rsidR="00CF5451" w:rsidRPr="00610D64" w:rsidRDefault="003610AB" w:rsidP="00BA600C">
      <w:pPr>
        <w:spacing w:after="0" w:line="240" w:lineRule="auto"/>
        <w:jc w:val="both"/>
        <w:rPr>
          <w:rFonts w:eastAsia="Times New Roman" w:cs="Times New Roman"/>
          <w:sz w:val="20"/>
          <w:szCs w:val="20"/>
        </w:rPr>
      </w:pPr>
      <w:r w:rsidRPr="00610D64">
        <w:rPr>
          <w:rFonts w:eastAsia="Times New Roman" w:cs="Times New Roman"/>
          <w:sz w:val="20"/>
          <w:szCs w:val="20"/>
        </w:rPr>
        <w:t xml:space="preserve">3.3 </w:t>
      </w:r>
      <w:r w:rsidR="00CF5451" w:rsidRPr="00610D64">
        <w:rPr>
          <w:rFonts w:eastAsia="Times New Roman" w:cs="Times New Roman"/>
          <w:sz w:val="20"/>
          <w:szCs w:val="20"/>
        </w:rPr>
        <w:t>Contractor must complete all Services by the Completion Date specified in block 1.7.</w:t>
      </w:r>
    </w:p>
    <w:p w14:paraId="3D6C7690" w14:textId="77777777" w:rsidR="00CF5451" w:rsidRPr="00610D64" w:rsidRDefault="00CF5451" w:rsidP="00BA600C">
      <w:pPr>
        <w:spacing w:after="0" w:line="240" w:lineRule="auto"/>
        <w:jc w:val="both"/>
        <w:rPr>
          <w:rFonts w:eastAsia="Times New Roman" w:cs="Times New Roman"/>
          <w:sz w:val="20"/>
          <w:szCs w:val="20"/>
        </w:rPr>
      </w:pPr>
    </w:p>
    <w:p w14:paraId="050D57D8" w14:textId="77777777" w:rsidR="00A62D45" w:rsidRPr="00610D64" w:rsidRDefault="00CF5451" w:rsidP="00BA600C">
      <w:pPr>
        <w:spacing w:after="0" w:line="240" w:lineRule="auto"/>
        <w:jc w:val="both"/>
        <w:rPr>
          <w:rFonts w:eastAsia="Times New Roman" w:cs="Times New Roman"/>
          <w:sz w:val="20"/>
          <w:szCs w:val="20"/>
        </w:rPr>
      </w:pPr>
      <w:r w:rsidRPr="00610D64">
        <w:rPr>
          <w:rFonts w:eastAsia="Times New Roman" w:cs="Times New Roman"/>
          <w:b/>
          <w:bCs/>
          <w:sz w:val="20"/>
          <w:szCs w:val="20"/>
        </w:rPr>
        <w:t>4.  CONDITIONAL NATURE OF AGREEMENT.</w:t>
      </w:r>
      <w:r w:rsidRPr="00610D64">
        <w:rPr>
          <w:rFonts w:eastAsia="Times New Roman" w:cs="Times New Roman"/>
          <w:sz w:val="20"/>
          <w:szCs w:val="20"/>
        </w:rPr>
        <w:t xml:space="preserve">  </w:t>
      </w:r>
    </w:p>
    <w:p w14:paraId="6BEFB1AA" w14:textId="77777777" w:rsidR="00CF5451" w:rsidRPr="00610D64" w:rsidRDefault="00CF5451" w:rsidP="00BA600C">
      <w:pPr>
        <w:spacing w:after="0" w:line="240" w:lineRule="auto"/>
        <w:jc w:val="both"/>
        <w:rPr>
          <w:rFonts w:eastAsia="Times New Roman" w:cs="Times New Roman"/>
          <w:sz w:val="20"/>
          <w:szCs w:val="20"/>
        </w:rPr>
      </w:pPr>
      <w:r w:rsidRPr="00610D64">
        <w:rPr>
          <w:rFonts w:eastAsia="Times New Roman" w:cs="Times New Roman"/>
          <w:sz w:val="20"/>
          <w:szCs w:val="20"/>
        </w:rPr>
        <w:t>Notwithstanding any provision of this Agreement to the contrary, all obligations of the State hereunder, including, without limitation, the continuance of payments hereunder, are contingent upon the availability and continued appropriation of funds</w:t>
      </w:r>
      <w:r w:rsidR="0074758E" w:rsidRPr="00610D64">
        <w:rPr>
          <w:rFonts w:eastAsia="Times New Roman" w:cs="Times New Roman"/>
          <w:sz w:val="20"/>
          <w:szCs w:val="20"/>
        </w:rPr>
        <w:t>. I</w:t>
      </w:r>
      <w:r w:rsidRPr="00610D64">
        <w:rPr>
          <w:rFonts w:eastAsia="Times New Roman" w:cs="Times New Roman"/>
          <w:sz w:val="20"/>
          <w:szCs w:val="20"/>
        </w:rPr>
        <w:t xml:space="preserve">n no event shall the State be liable for any payments hereunder </w:t>
      </w:r>
      <w:proofErr w:type="gramStart"/>
      <w:r w:rsidRPr="00610D64">
        <w:rPr>
          <w:rFonts w:eastAsia="Times New Roman" w:cs="Times New Roman"/>
          <w:sz w:val="20"/>
          <w:szCs w:val="20"/>
        </w:rPr>
        <w:t>in excess of</w:t>
      </w:r>
      <w:proofErr w:type="gramEnd"/>
      <w:r w:rsidRPr="00610D64">
        <w:rPr>
          <w:rFonts w:eastAsia="Times New Roman" w:cs="Times New Roman"/>
          <w:sz w:val="20"/>
          <w:szCs w:val="20"/>
        </w:rPr>
        <w:t xml:space="preserve"> such available appropriated funds. In the event of a reduction or termination of appropriated funds</w:t>
      </w:r>
      <w:r w:rsidR="003610AB" w:rsidRPr="00610D64">
        <w:rPr>
          <w:rFonts w:eastAsia="Times New Roman" w:cs="Times New Roman"/>
          <w:sz w:val="20"/>
          <w:szCs w:val="20"/>
        </w:rPr>
        <w:t xml:space="preserve"> by any state or federal legislative or executive action that reduces, eliminates or otherwise modifies the appropriation or availability of funding for this Agreement and the Scope for Services provided in EXHIBIT B, in whole or in part</w:t>
      </w:r>
      <w:r w:rsidRPr="00610D64">
        <w:rPr>
          <w:rFonts w:eastAsia="Times New Roman" w:cs="Times New Roman"/>
          <w:sz w:val="20"/>
          <w:szCs w:val="20"/>
        </w:rPr>
        <w:t>, the State shall have the right to withhold payment until such funds become available, if ever, and shall have the right to</w:t>
      </w:r>
      <w:r w:rsidR="00F10B9D" w:rsidRPr="00610D64">
        <w:rPr>
          <w:rFonts w:eastAsia="Times New Roman" w:cs="Times New Roman"/>
          <w:sz w:val="20"/>
          <w:szCs w:val="20"/>
        </w:rPr>
        <w:t xml:space="preserve"> reduce or</w:t>
      </w:r>
      <w:r w:rsidRPr="00610D64">
        <w:rPr>
          <w:rFonts w:eastAsia="Times New Roman" w:cs="Times New Roman"/>
          <w:sz w:val="20"/>
          <w:szCs w:val="20"/>
        </w:rPr>
        <w:t xml:space="preserve"> terminate </w:t>
      </w:r>
      <w:r w:rsidR="00F10B9D" w:rsidRPr="00610D64">
        <w:rPr>
          <w:rFonts w:eastAsia="Times New Roman" w:cs="Times New Roman"/>
          <w:sz w:val="20"/>
          <w:szCs w:val="20"/>
        </w:rPr>
        <w:t xml:space="preserve">the Services under </w:t>
      </w:r>
      <w:r w:rsidRPr="00610D64">
        <w:rPr>
          <w:rFonts w:eastAsia="Times New Roman" w:cs="Times New Roman"/>
          <w:sz w:val="20"/>
          <w:szCs w:val="20"/>
        </w:rPr>
        <w:t xml:space="preserve">this Agreement immediately upon giving the Contractor notice of such </w:t>
      </w:r>
      <w:r w:rsidR="00F10B9D" w:rsidRPr="00610D64">
        <w:rPr>
          <w:rFonts w:eastAsia="Times New Roman" w:cs="Times New Roman"/>
          <w:sz w:val="20"/>
          <w:szCs w:val="20"/>
        </w:rPr>
        <w:t xml:space="preserve">reduction or </w:t>
      </w:r>
      <w:r w:rsidRPr="00610D64">
        <w:rPr>
          <w:rFonts w:eastAsia="Times New Roman" w:cs="Times New Roman"/>
          <w:sz w:val="20"/>
          <w:szCs w:val="20"/>
        </w:rPr>
        <w:t>termination.  The State shall not be required to transfer funds from any other account</w:t>
      </w:r>
      <w:r w:rsidR="004E27EF" w:rsidRPr="00610D64">
        <w:rPr>
          <w:rFonts w:eastAsia="Times New Roman" w:cs="Times New Roman"/>
          <w:sz w:val="20"/>
          <w:szCs w:val="20"/>
        </w:rPr>
        <w:t xml:space="preserve"> or source</w:t>
      </w:r>
      <w:r w:rsidRPr="00610D64">
        <w:rPr>
          <w:rFonts w:eastAsia="Times New Roman" w:cs="Times New Roman"/>
          <w:sz w:val="20"/>
          <w:szCs w:val="20"/>
        </w:rPr>
        <w:t xml:space="preserve"> to the Account identified in block 1.6 in the event funds in that Account are reduced or unavailable.</w:t>
      </w:r>
    </w:p>
    <w:p w14:paraId="657FA970" w14:textId="77777777" w:rsidR="00CF5451" w:rsidRPr="00610D64" w:rsidRDefault="00CF5451" w:rsidP="00BA600C">
      <w:pPr>
        <w:tabs>
          <w:tab w:val="right" w:pos="5507"/>
        </w:tabs>
        <w:spacing w:after="0" w:line="240" w:lineRule="auto"/>
        <w:jc w:val="both"/>
        <w:rPr>
          <w:rFonts w:eastAsia="Times New Roman" w:cs="Times New Roman"/>
          <w:b/>
          <w:bCs/>
          <w:sz w:val="20"/>
          <w:szCs w:val="20"/>
        </w:rPr>
      </w:pPr>
    </w:p>
    <w:p w14:paraId="6D941011"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b/>
          <w:bCs/>
          <w:sz w:val="20"/>
          <w:szCs w:val="20"/>
        </w:rPr>
        <w:t>5.</w:t>
      </w:r>
      <w:r w:rsidRPr="00610D64">
        <w:rPr>
          <w:rFonts w:eastAsia="Times New Roman" w:cs="Times New Roman"/>
          <w:sz w:val="20"/>
          <w:szCs w:val="20"/>
        </w:rPr>
        <w:t xml:space="preserve"> </w:t>
      </w:r>
      <w:r w:rsidRPr="00610D64">
        <w:rPr>
          <w:rFonts w:eastAsia="Times New Roman" w:cs="Times New Roman"/>
          <w:b/>
          <w:sz w:val="20"/>
          <w:szCs w:val="20"/>
        </w:rPr>
        <w:t>CONTRACT</w:t>
      </w:r>
      <w:r w:rsidR="00A62D45" w:rsidRPr="00610D64">
        <w:rPr>
          <w:rFonts w:eastAsia="Times New Roman" w:cs="Times New Roman"/>
          <w:b/>
          <w:sz w:val="20"/>
          <w:szCs w:val="20"/>
        </w:rPr>
        <w:t xml:space="preserve"> </w:t>
      </w:r>
      <w:r w:rsidRPr="00610D64">
        <w:rPr>
          <w:rFonts w:eastAsia="Times New Roman" w:cs="Times New Roman"/>
          <w:b/>
          <w:sz w:val="20"/>
          <w:szCs w:val="20"/>
        </w:rPr>
        <w:t>PRICE/PRICE LIMITATION/ PAYMENT.</w:t>
      </w:r>
    </w:p>
    <w:p w14:paraId="643948F8"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5.1 The contract price, method of payment, and terms of payment are identified and more particularly described in EXHIBIT </w:t>
      </w:r>
      <w:r w:rsidR="00775F6E" w:rsidRPr="00610D64">
        <w:rPr>
          <w:rFonts w:eastAsia="Times New Roman" w:cs="Times New Roman"/>
          <w:sz w:val="20"/>
          <w:szCs w:val="20"/>
        </w:rPr>
        <w:t>C</w:t>
      </w:r>
      <w:r w:rsidRPr="00610D64">
        <w:rPr>
          <w:rFonts w:eastAsia="Times New Roman" w:cs="Times New Roman"/>
          <w:sz w:val="20"/>
          <w:szCs w:val="20"/>
        </w:rPr>
        <w:t xml:space="preserve"> which is incorporated herein by reference.</w:t>
      </w:r>
    </w:p>
    <w:p w14:paraId="04B14869"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5.2 </w:t>
      </w:r>
      <w:r w:rsidR="00622C90" w:rsidRPr="00610D64">
        <w:rPr>
          <w:rFonts w:eastAsia="Times New Roman" w:cs="Times New Roman"/>
          <w:sz w:val="20"/>
          <w:szCs w:val="20"/>
        </w:rPr>
        <w:t xml:space="preserve">Notwithstanding any provision in this Agreement to the contrary, and notwithstanding unexpected circumstances, in no event shall the total of all payments authorized, or </w:t>
      </w:r>
      <w:proofErr w:type="gramStart"/>
      <w:r w:rsidR="00622C90" w:rsidRPr="00610D64">
        <w:rPr>
          <w:rFonts w:eastAsia="Times New Roman" w:cs="Times New Roman"/>
          <w:sz w:val="20"/>
          <w:szCs w:val="20"/>
        </w:rPr>
        <w:t>actually made</w:t>
      </w:r>
      <w:proofErr w:type="gramEnd"/>
      <w:r w:rsidR="00622C90" w:rsidRPr="00610D64">
        <w:rPr>
          <w:rFonts w:eastAsia="Times New Roman" w:cs="Times New Roman"/>
          <w:sz w:val="20"/>
          <w:szCs w:val="20"/>
        </w:rPr>
        <w:t xml:space="preserve"> hereunder, exceed the Price Limitation set forth in block 1.8. </w:t>
      </w:r>
      <w:r w:rsidRPr="00610D64">
        <w:rPr>
          <w:rFonts w:eastAsia="Times New Roman" w:cs="Times New Roman"/>
          <w:sz w:val="20"/>
          <w:szCs w:val="20"/>
        </w:rPr>
        <w:t xml:space="preserve">The payment by the State of the contract price shall be the only and the complete reimbursement to the Contractor for all expenses, of whatever nature incurred by the Contractor in the performance </w:t>
      </w:r>
      <w:proofErr w:type="gramStart"/>
      <w:r w:rsidRPr="00610D64">
        <w:rPr>
          <w:rFonts w:eastAsia="Times New Roman" w:cs="Times New Roman"/>
          <w:sz w:val="20"/>
          <w:szCs w:val="20"/>
        </w:rPr>
        <w:t>hereof, and</w:t>
      </w:r>
      <w:proofErr w:type="gramEnd"/>
      <w:r w:rsidRPr="00610D64">
        <w:rPr>
          <w:rFonts w:eastAsia="Times New Roman" w:cs="Times New Roman"/>
          <w:sz w:val="20"/>
          <w:szCs w:val="20"/>
        </w:rPr>
        <w:t xml:space="preserve"> shall be the only and the complete compensation to the Contractor for the Services. </w:t>
      </w:r>
    </w:p>
    <w:p w14:paraId="2033905B"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5.3 The State reserves the right to offset from any amounts otherwise payable to the Contractor under this Agreement those liquidated amounts required or permitted by N.H. RSA 80:7 through RSA 80:7</w:t>
      </w:r>
      <w:r w:rsidRPr="00610D64">
        <w:rPr>
          <w:rFonts w:eastAsia="Times New Roman" w:cs="Times New Roman"/>
          <w:sz w:val="20"/>
          <w:szCs w:val="20"/>
        </w:rPr>
        <w:noBreakHyphen/>
        <w:t>c or any other provision of law.</w:t>
      </w:r>
    </w:p>
    <w:p w14:paraId="7535ACFA" w14:textId="77777777" w:rsidR="00FA402F"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5.4 </w:t>
      </w:r>
      <w:r w:rsidR="00FA402F" w:rsidRPr="00610D64">
        <w:rPr>
          <w:rFonts w:eastAsia="Times New Roman" w:cs="Times New Roman"/>
          <w:sz w:val="20"/>
          <w:szCs w:val="20"/>
        </w:rPr>
        <w:t>The State’s liability under this Agreement shall be limited to monetary damages not to exceed the total fees paid. The Contractor agrees that it has an adequate remedy at law for any breach of this Agreement by the State and hereby waives any right to specific performance or other equitable remedies against the State.</w:t>
      </w:r>
    </w:p>
    <w:p w14:paraId="2739DC52" w14:textId="77777777" w:rsidR="00CF5451" w:rsidRPr="00610D64" w:rsidRDefault="00CF5451" w:rsidP="00BA600C">
      <w:pPr>
        <w:tabs>
          <w:tab w:val="right" w:pos="5507"/>
        </w:tabs>
        <w:spacing w:after="0" w:line="240" w:lineRule="auto"/>
        <w:jc w:val="both"/>
        <w:rPr>
          <w:rFonts w:eastAsia="Times New Roman" w:cs="Times New Roman"/>
          <w:sz w:val="20"/>
          <w:szCs w:val="20"/>
        </w:rPr>
      </w:pPr>
    </w:p>
    <w:p w14:paraId="71C60609" w14:textId="77777777" w:rsidR="00466F22" w:rsidRPr="00610D64" w:rsidRDefault="00CF5451" w:rsidP="00D95B05">
      <w:pPr>
        <w:tabs>
          <w:tab w:val="right" w:pos="5507"/>
        </w:tabs>
        <w:spacing w:after="0" w:line="240" w:lineRule="auto"/>
        <w:rPr>
          <w:rFonts w:eastAsia="Times New Roman" w:cs="Times New Roman"/>
          <w:sz w:val="20"/>
          <w:szCs w:val="20"/>
        </w:rPr>
      </w:pPr>
      <w:r w:rsidRPr="00610D64">
        <w:rPr>
          <w:rFonts w:eastAsia="Times New Roman" w:cs="Times New Roman"/>
          <w:b/>
          <w:bCs/>
          <w:sz w:val="20"/>
          <w:szCs w:val="20"/>
        </w:rPr>
        <w:t>6.</w:t>
      </w:r>
      <w:r w:rsidRPr="00610D64">
        <w:rPr>
          <w:rFonts w:eastAsia="Times New Roman" w:cs="Times New Roman"/>
          <w:b/>
          <w:sz w:val="20"/>
          <w:szCs w:val="20"/>
        </w:rPr>
        <w:t xml:space="preserve"> COMPLIANCE BY CONTRACTOR WITH LAWS AND REGULATIONS/EQUAL</w:t>
      </w:r>
      <w:r w:rsidR="00466F22" w:rsidRPr="00610D64">
        <w:rPr>
          <w:rFonts w:eastAsia="Times New Roman" w:cs="Times New Roman"/>
          <w:b/>
          <w:sz w:val="20"/>
          <w:szCs w:val="20"/>
        </w:rPr>
        <w:t xml:space="preserve"> </w:t>
      </w:r>
      <w:r w:rsidRPr="00610D64">
        <w:rPr>
          <w:rFonts w:eastAsia="Times New Roman" w:cs="Times New Roman"/>
          <w:b/>
          <w:sz w:val="20"/>
          <w:szCs w:val="20"/>
        </w:rPr>
        <w:t>EMPLOYMENT OPPORTUNITY.</w:t>
      </w:r>
    </w:p>
    <w:p w14:paraId="54E275B7"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6.1 In connection with the performance of the Services, the Contractor shall comply with all </w:t>
      </w:r>
      <w:r w:rsidR="00BF4E0C" w:rsidRPr="00610D64">
        <w:rPr>
          <w:rFonts w:eastAsia="Times New Roman" w:cs="Times New Roman"/>
          <w:sz w:val="20"/>
          <w:szCs w:val="20"/>
        </w:rPr>
        <w:t xml:space="preserve">applicable </w:t>
      </w:r>
      <w:r w:rsidRPr="00610D64">
        <w:rPr>
          <w:rFonts w:eastAsia="Times New Roman" w:cs="Times New Roman"/>
          <w:sz w:val="20"/>
          <w:szCs w:val="20"/>
        </w:rPr>
        <w:t>statutes, laws, regulations, and orders of federal, state, county or municipal authorities which impose any obligation or duty upon the Contractor, including, but not</w:t>
      </w:r>
      <w:r w:rsidRPr="00610D64">
        <w:rPr>
          <w:rFonts w:eastAsia="Times New Roman" w:cs="Times New Roman"/>
          <w:b/>
          <w:sz w:val="20"/>
          <w:szCs w:val="20"/>
        </w:rPr>
        <w:t xml:space="preserve"> </w:t>
      </w:r>
      <w:r w:rsidRPr="00610D64">
        <w:rPr>
          <w:rFonts w:eastAsia="Times New Roman" w:cs="Times New Roman"/>
          <w:sz w:val="20"/>
          <w:szCs w:val="20"/>
        </w:rPr>
        <w:t xml:space="preserve">limited to, civil rights and equal </w:t>
      </w:r>
      <w:r w:rsidR="00B114A8" w:rsidRPr="00610D64">
        <w:rPr>
          <w:rFonts w:eastAsia="Times New Roman" w:cs="Times New Roman"/>
          <w:sz w:val="20"/>
          <w:szCs w:val="20"/>
        </w:rPr>
        <w:t xml:space="preserve">employment </w:t>
      </w:r>
      <w:r w:rsidRPr="00610D64">
        <w:rPr>
          <w:rFonts w:eastAsia="Times New Roman" w:cs="Times New Roman"/>
          <w:sz w:val="20"/>
          <w:szCs w:val="20"/>
        </w:rPr>
        <w:t>opportunity laws</w:t>
      </w:r>
      <w:r w:rsidR="00113887" w:rsidRPr="00610D64">
        <w:rPr>
          <w:rFonts w:eastAsia="Times New Roman" w:cs="Times New Roman"/>
          <w:sz w:val="20"/>
          <w:szCs w:val="20"/>
        </w:rPr>
        <w:t xml:space="preserve"> and the Governor’s order on Respect and Civility in the Workplace, Executive order 2020-01</w:t>
      </w:r>
      <w:r w:rsidRPr="00610D64">
        <w:rPr>
          <w:rFonts w:eastAsia="Times New Roman" w:cs="Times New Roman"/>
          <w:sz w:val="20"/>
          <w:szCs w:val="20"/>
        </w:rPr>
        <w:t xml:space="preserve">.  </w:t>
      </w:r>
      <w:r w:rsidR="00B114A8" w:rsidRPr="00610D64">
        <w:rPr>
          <w:rFonts w:eastAsia="Times New Roman" w:cs="Times New Roman"/>
          <w:sz w:val="20"/>
          <w:szCs w:val="20"/>
        </w:rPr>
        <w:t xml:space="preserve">In addition, if this Agreement is funded in any part by monies of the United States, the Contractor shall comply with all federal executive orders, rules, </w:t>
      </w:r>
      <w:proofErr w:type="gramStart"/>
      <w:r w:rsidR="00B114A8" w:rsidRPr="00610D64">
        <w:rPr>
          <w:rFonts w:eastAsia="Times New Roman" w:cs="Times New Roman"/>
          <w:sz w:val="20"/>
          <w:szCs w:val="20"/>
        </w:rPr>
        <w:t>regulations</w:t>
      </w:r>
      <w:proofErr w:type="gramEnd"/>
      <w:r w:rsidR="00B114A8" w:rsidRPr="00610D64">
        <w:rPr>
          <w:rFonts w:eastAsia="Times New Roman" w:cs="Times New Roman"/>
          <w:sz w:val="20"/>
          <w:szCs w:val="20"/>
        </w:rPr>
        <w:t xml:space="preserve"> and statutes, and with any rules, regulations and guidelines as the State or the United States issue to implement these regulations.</w:t>
      </w:r>
      <w:r w:rsidRPr="00610D64">
        <w:rPr>
          <w:rFonts w:eastAsia="Times New Roman" w:cs="Times New Roman"/>
          <w:sz w:val="20"/>
          <w:szCs w:val="20"/>
        </w:rPr>
        <w:t xml:space="preserve"> </w:t>
      </w:r>
      <w:r w:rsidR="00B114A8" w:rsidRPr="00610D64">
        <w:rPr>
          <w:rFonts w:eastAsia="Times New Roman" w:cs="Times New Roman"/>
          <w:sz w:val="20"/>
          <w:szCs w:val="20"/>
        </w:rPr>
        <w:t>T</w:t>
      </w:r>
      <w:r w:rsidRPr="00610D64">
        <w:rPr>
          <w:rFonts w:eastAsia="Times New Roman" w:cs="Times New Roman"/>
          <w:sz w:val="20"/>
          <w:szCs w:val="20"/>
        </w:rPr>
        <w:t xml:space="preserve">he Contractor shall </w:t>
      </w:r>
      <w:r w:rsidR="00B114A8" w:rsidRPr="00610D64">
        <w:rPr>
          <w:rFonts w:eastAsia="Times New Roman" w:cs="Times New Roman"/>
          <w:sz w:val="20"/>
          <w:szCs w:val="20"/>
        </w:rPr>
        <w:t xml:space="preserve">also </w:t>
      </w:r>
      <w:r w:rsidRPr="00610D64">
        <w:rPr>
          <w:rFonts w:eastAsia="Times New Roman" w:cs="Times New Roman"/>
          <w:sz w:val="20"/>
          <w:szCs w:val="20"/>
        </w:rPr>
        <w:t xml:space="preserve">comply with all applicable </w:t>
      </w:r>
      <w:r w:rsidR="00B114A8" w:rsidRPr="00610D64">
        <w:rPr>
          <w:rFonts w:eastAsia="Times New Roman" w:cs="Times New Roman"/>
          <w:sz w:val="20"/>
          <w:szCs w:val="20"/>
        </w:rPr>
        <w:t xml:space="preserve">intellectual property </w:t>
      </w:r>
      <w:r w:rsidRPr="00610D64">
        <w:rPr>
          <w:rFonts w:eastAsia="Times New Roman" w:cs="Times New Roman"/>
          <w:sz w:val="20"/>
          <w:szCs w:val="20"/>
        </w:rPr>
        <w:t>laws.</w:t>
      </w:r>
    </w:p>
    <w:p w14:paraId="0ECABD6F" w14:textId="77777777" w:rsidR="00A100B2"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6.2 </w:t>
      </w:r>
      <w:r w:rsidR="00F61D48" w:rsidRPr="00610D64">
        <w:rPr>
          <w:rFonts w:eastAsia="Times New Roman" w:cs="Times New Roman"/>
          <w:sz w:val="20"/>
          <w:szCs w:val="20"/>
        </w:rPr>
        <w:t>D</w:t>
      </w:r>
      <w:r w:rsidRPr="00610D64">
        <w:rPr>
          <w:rFonts w:eastAsia="Times New Roman" w:cs="Times New Roman"/>
          <w:sz w:val="20"/>
          <w:szCs w:val="20"/>
        </w:rPr>
        <w:t xml:space="preserve">uring the term of this Agreement, the Contractor shall not discriminate against employees or applicants for employment because of </w:t>
      </w:r>
      <w:r w:rsidR="00C90C1A" w:rsidRPr="00610D64">
        <w:rPr>
          <w:rFonts w:eastAsia="Times New Roman" w:cs="Times New Roman"/>
          <w:sz w:val="20"/>
          <w:szCs w:val="20"/>
        </w:rPr>
        <w:t>age, sex, sexual orientation, ra</w:t>
      </w:r>
      <w:r w:rsidR="00D523E3" w:rsidRPr="00610D64">
        <w:rPr>
          <w:rFonts w:eastAsia="Times New Roman" w:cs="Times New Roman"/>
          <w:sz w:val="20"/>
          <w:szCs w:val="20"/>
        </w:rPr>
        <w:t>c</w:t>
      </w:r>
      <w:r w:rsidR="00C90C1A" w:rsidRPr="00610D64">
        <w:rPr>
          <w:rFonts w:eastAsia="Times New Roman" w:cs="Times New Roman"/>
          <w:sz w:val="20"/>
          <w:szCs w:val="20"/>
        </w:rPr>
        <w:t>e, color, marital status, physical or mental disability, religious creed, national origin, gender identity, or gender expression</w:t>
      </w:r>
      <w:r w:rsidR="00982142" w:rsidRPr="00610D64">
        <w:rPr>
          <w:rFonts w:eastAsia="Times New Roman" w:cs="Times New Roman"/>
          <w:sz w:val="20"/>
          <w:szCs w:val="20"/>
        </w:rPr>
        <w:t xml:space="preserve">, </w:t>
      </w:r>
      <w:r w:rsidRPr="00610D64">
        <w:rPr>
          <w:rFonts w:eastAsia="Times New Roman" w:cs="Times New Roman"/>
          <w:sz w:val="20"/>
          <w:szCs w:val="20"/>
        </w:rPr>
        <w:t>and will take affirmative action to prevent such discrimination</w:t>
      </w:r>
      <w:r w:rsidR="00F61D48" w:rsidRPr="00610D64">
        <w:rPr>
          <w:rFonts w:eastAsia="Times New Roman" w:cs="Times New Roman"/>
          <w:sz w:val="20"/>
          <w:szCs w:val="20"/>
        </w:rPr>
        <w:t>, unless exempt by state or federal law</w:t>
      </w:r>
      <w:r w:rsidRPr="00610D64">
        <w:rPr>
          <w:rFonts w:eastAsia="Times New Roman" w:cs="Times New Roman"/>
          <w:sz w:val="20"/>
          <w:szCs w:val="20"/>
        </w:rPr>
        <w:t>.</w:t>
      </w:r>
      <w:r w:rsidR="00492B20" w:rsidRPr="00610D64">
        <w:rPr>
          <w:rFonts w:eastAsia="Times New Roman" w:cs="Times New Roman"/>
          <w:sz w:val="20"/>
          <w:szCs w:val="20"/>
        </w:rPr>
        <w:t xml:space="preserve"> </w:t>
      </w:r>
      <w:r w:rsidR="00A100B2" w:rsidRPr="00610D64">
        <w:rPr>
          <w:rFonts w:cs="Times New Roman"/>
          <w:sz w:val="20"/>
          <w:szCs w:val="20"/>
        </w:rPr>
        <w:t xml:space="preserve">The Contractor </w:t>
      </w:r>
      <w:r w:rsidR="00DB6226" w:rsidRPr="00610D64">
        <w:rPr>
          <w:rFonts w:cs="Times New Roman"/>
          <w:sz w:val="20"/>
          <w:szCs w:val="20"/>
        </w:rPr>
        <w:t>shall</w:t>
      </w:r>
      <w:r w:rsidR="00A100B2" w:rsidRPr="00610D64">
        <w:rPr>
          <w:rFonts w:cs="Times New Roman"/>
          <w:sz w:val="20"/>
          <w:szCs w:val="20"/>
        </w:rPr>
        <w:t xml:space="preserve"> </w:t>
      </w:r>
      <w:r w:rsidR="00C90C1A" w:rsidRPr="00610D64">
        <w:rPr>
          <w:rFonts w:cs="Times New Roman"/>
          <w:sz w:val="20"/>
          <w:szCs w:val="20"/>
        </w:rPr>
        <w:t>ensure</w:t>
      </w:r>
      <w:r w:rsidR="00A100B2" w:rsidRPr="00610D64">
        <w:rPr>
          <w:rFonts w:cs="Times New Roman"/>
          <w:sz w:val="20"/>
          <w:szCs w:val="20"/>
        </w:rPr>
        <w:t xml:space="preserve"> any subcontractors comply</w:t>
      </w:r>
      <w:r w:rsidR="00A22A15" w:rsidRPr="00610D64">
        <w:rPr>
          <w:rFonts w:cs="Times New Roman"/>
          <w:sz w:val="20"/>
          <w:szCs w:val="20"/>
        </w:rPr>
        <w:t xml:space="preserve"> with </w:t>
      </w:r>
      <w:r w:rsidR="00492B20" w:rsidRPr="00610D64">
        <w:rPr>
          <w:rFonts w:cs="Times New Roman"/>
          <w:sz w:val="20"/>
          <w:szCs w:val="20"/>
        </w:rPr>
        <w:t>these</w:t>
      </w:r>
      <w:r w:rsidR="00A100B2" w:rsidRPr="00610D64">
        <w:rPr>
          <w:rFonts w:cs="Times New Roman"/>
          <w:sz w:val="20"/>
          <w:szCs w:val="20"/>
        </w:rPr>
        <w:t xml:space="preserve"> nondiscrimination requirements</w:t>
      </w:r>
      <w:r w:rsidR="007772FF" w:rsidRPr="00610D64">
        <w:rPr>
          <w:rFonts w:cs="Times New Roman"/>
          <w:sz w:val="20"/>
          <w:szCs w:val="20"/>
        </w:rPr>
        <w:t>.</w:t>
      </w:r>
    </w:p>
    <w:p w14:paraId="12D1F789" w14:textId="77777777" w:rsidR="007F453E" w:rsidRPr="00610D64" w:rsidRDefault="007F453E"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6.3 No payments or transfers of value by Contractor or its representatives in connection with this Agreement have or shall be made which have the purpose or effect of public or commercial bribery, or acceptance of or acquiescence in extortion, kickbacks, or other unlawful or improper means of obtaining business.</w:t>
      </w:r>
    </w:p>
    <w:p w14:paraId="1C11FCB1"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6.</w:t>
      </w:r>
      <w:r w:rsidR="009462BA" w:rsidRPr="00610D64">
        <w:rPr>
          <w:rFonts w:eastAsia="Times New Roman" w:cs="Times New Roman"/>
          <w:sz w:val="20"/>
          <w:szCs w:val="20"/>
        </w:rPr>
        <w:t>4</w:t>
      </w:r>
      <w:r w:rsidRPr="00610D64">
        <w:rPr>
          <w:rFonts w:eastAsia="Times New Roman" w:cs="Times New Roman"/>
          <w:sz w:val="20"/>
          <w:szCs w:val="20"/>
        </w:rPr>
        <w:t>.</w:t>
      </w:r>
      <w:r w:rsidR="00210720" w:rsidRPr="00610D64">
        <w:rPr>
          <w:rFonts w:eastAsia="Times New Roman" w:cs="Times New Roman"/>
          <w:sz w:val="20"/>
          <w:szCs w:val="20"/>
        </w:rPr>
        <w:t xml:space="preserve"> </w:t>
      </w:r>
      <w:r w:rsidRPr="00610D64">
        <w:rPr>
          <w:rFonts w:eastAsia="Times New Roman" w:cs="Times New Roman"/>
          <w:sz w:val="20"/>
          <w:szCs w:val="20"/>
        </w:rPr>
        <w:t xml:space="preserve"> The Contractor agrees to permit the State or United States access to any of the Contractor’s books, </w:t>
      </w:r>
      <w:proofErr w:type="gramStart"/>
      <w:r w:rsidRPr="00610D64">
        <w:rPr>
          <w:rFonts w:eastAsia="Times New Roman" w:cs="Times New Roman"/>
          <w:sz w:val="20"/>
          <w:szCs w:val="20"/>
        </w:rPr>
        <w:t>records</w:t>
      </w:r>
      <w:proofErr w:type="gramEnd"/>
      <w:r w:rsidRPr="00610D64">
        <w:rPr>
          <w:rFonts w:eastAsia="Times New Roman" w:cs="Times New Roman"/>
          <w:sz w:val="20"/>
          <w:szCs w:val="20"/>
        </w:rPr>
        <w:t xml:space="preserve"> and accounts for the purpose of ascertaining compliance with </w:t>
      </w:r>
      <w:r w:rsidR="00210720" w:rsidRPr="00610D64">
        <w:rPr>
          <w:rFonts w:eastAsia="Times New Roman" w:cs="Times New Roman"/>
          <w:sz w:val="20"/>
          <w:szCs w:val="20"/>
        </w:rPr>
        <w:t xml:space="preserve">this Agreement and </w:t>
      </w:r>
      <w:r w:rsidRPr="00610D64">
        <w:rPr>
          <w:rFonts w:eastAsia="Times New Roman" w:cs="Times New Roman"/>
          <w:sz w:val="20"/>
          <w:szCs w:val="20"/>
        </w:rPr>
        <w:t>all rules, regulations and orders</w:t>
      </w:r>
      <w:r w:rsidR="00C90C1A" w:rsidRPr="00610D64">
        <w:rPr>
          <w:rFonts w:eastAsia="Times New Roman" w:cs="Times New Roman"/>
          <w:sz w:val="20"/>
          <w:szCs w:val="20"/>
        </w:rPr>
        <w:t xml:space="preserve"> pertaining to</w:t>
      </w:r>
      <w:r w:rsidRPr="00610D64">
        <w:rPr>
          <w:rFonts w:eastAsia="Times New Roman" w:cs="Times New Roman"/>
          <w:sz w:val="20"/>
          <w:szCs w:val="20"/>
        </w:rPr>
        <w:t xml:space="preserve"> the covenants, terms and conditions of this Agreement.</w:t>
      </w:r>
    </w:p>
    <w:p w14:paraId="7917D56F" w14:textId="77777777" w:rsidR="00CF5451" w:rsidRPr="00610D64" w:rsidRDefault="00CF5451" w:rsidP="00BA600C">
      <w:pPr>
        <w:tabs>
          <w:tab w:val="right" w:pos="5507"/>
        </w:tabs>
        <w:spacing w:after="0" w:line="240" w:lineRule="auto"/>
        <w:jc w:val="both"/>
        <w:rPr>
          <w:rFonts w:eastAsia="Times New Roman" w:cs="Times New Roman"/>
          <w:sz w:val="20"/>
          <w:szCs w:val="20"/>
        </w:rPr>
      </w:pPr>
    </w:p>
    <w:p w14:paraId="2263F9F0" w14:textId="77777777" w:rsidR="00CF5451" w:rsidRPr="00610D64" w:rsidRDefault="00CF5451" w:rsidP="00BA600C">
      <w:pPr>
        <w:tabs>
          <w:tab w:val="right" w:pos="5507"/>
        </w:tabs>
        <w:spacing w:after="0" w:line="240" w:lineRule="auto"/>
        <w:jc w:val="both"/>
        <w:rPr>
          <w:rFonts w:eastAsia="Times New Roman" w:cs="Times New Roman"/>
          <w:b/>
          <w:sz w:val="20"/>
          <w:szCs w:val="20"/>
        </w:rPr>
      </w:pPr>
      <w:r w:rsidRPr="00610D64">
        <w:rPr>
          <w:rFonts w:eastAsia="Times New Roman" w:cs="Times New Roman"/>
          <w:b/>
          <w:bCs/>
          <w:sz w:val="20"/>
          <w:szCs w:val="20"/>
        </w:rPr>
        <w:t>7.</w:t>
      </w:r>
      <w:r w:rsidRPr="00610D64">
        <w:rPr>
          <w:rFonts w:eastAsia="Times New Roman" w:cs="Times New Roman"/>
          <w:b/>
          <w:sz w:val="20"/>
          <w:szCs w:val="20"/>
        </w:rPr>
        <w:t xml:space="preserve"> </w:t>
      </w:r>
      <w:r w:rsidR="00A62D45" w:rsidRPr="00610D64">
        <w:rPr>
          <w:rFonts w:eastAsia="Times New Roman" w:cs="Times New Roman"/>
          <w:b/>
          <w:sz w:val="20"/>
          <w:szCs w:val="20"/>
        </w:rPr>
        <w:t xml:space="preserve"> </w:t>
      </w:r>
      <w:r w:rsidRPr="00610D64">
        <w:rPr>
          <w:rFonts w:eastAsia="Times New Roman" w:cs="Times New Roman"/>
          <w:b/>
          <w:sz w:val="20"/>
          <w:szCs w:val="20"/>
        </w:rPr>
        <w:t>PERSONNEL.</w:t>
      </w:r>
    </w:p>
    <w:p w14:paraId="70783457" w14:textId="77777777" w:rsidR="00CF5451" w:rsidRPr="00610D64" w:rsidRDefault="00CF5451" w:rsidP="00BA600C">
      <w:pPr>
        <w:tabs>
          <w:tab w:val="right" w:pos="5130"/>
        </w:tabs>
        <w:spacing w:after="0" w:line="240" w:lineRule="auto"/>
        <w:jc w:val="both"/>
        <w:rPr>
          <w:rFonts w:eastAsia="Times New Roman" w:cs="Times New Roman"/>
          <w:sz w:val="20"/>
          <w:szCs w:val="20"/>
        </w:rPr>
      </w:pPr>
      <w:r w:rsidRPr="00610D64">
        <w:rPr>
          <w:rFonts w:eastAsia="Times New Roman" w:cs="Times New Roman"/>
          <w:sz w:val="20"/>
          <w:szCs w:val="20"/>
        </w:rPr>
        <w:t xml:space="preserve">7.1 The Contractor shall at its own expense provide all personnel necessary to perform the Services. The Contractor warrants that all personnel engaged in the Services shall be qualified to perform the </w:t>
      </w:r>
      <w:proofErr w:type="gramStart"/>
      <w:r w:rsidRPr="00610D64">
        <w:rPr>
          <w:rFonts w:eastAsia="Times New Roman" w:cs="Times New Roman"/>
          <w:sz w:val="20"/>
          <w:szCs w:val="20"/>
        </w:rPr>
        <w:t>Services, and</w:t>
      </w:r>
      <w:proofErr w:type="gramEnd"/>
      <w:r w:rsidRPr="00610D64">
        <w:rPr>
          <w:rFonts w:eastAsia="Times New Roman" w:cs="Times New Roman"/>
          <w:sz w:val="20"/>
          <w:szCs w:val="20"/>
        </w:rPr>
        <w:t xml:space="preserve"> shall be properly licensed and otherwise authorized to do so under all applicable laws.</w:t>
      </w:r>
    </w:p>
    <w:p w14:paraId="4E7CEABC" w14:textId="6BEAE5C2" w:rsidR="00CF5451"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7.</w:t>
      </w:r>
      <w:r w:rsidR="004F700A" w:rsidRPr="00610D64">
        <w:rPr>
          <w:rFonts w:eastAsia="Times New Roman" w:cs="Times New Roman"/>
          <w:sz w:val="20"/>
          <w:szCs w:val="20"/>
        </w:rPr>
        <w:t>2</w:t>
      </w:r>
      <w:r w:rsidRPr="00610D64">
        <w:rPr>
          <w:rFonts w:eastAsia="Times New Roman" w:cs="Times New Roman"/>
          <w:sz w:val="20"/>
          <w:szCs w:val="20"/>
        </w:rPr>
        <w:t xml:space="preserve"> The Contracting Officer specified in block 1.9, or </w:t>
      </w:r>
      <w:r w:rsidR="00865B06" w:rsidRPr="00610D64">
        <w:rPr>
          <w:rFonts w:eastAsia="Times New Roman" w:cs="Times New Roman"/>
          <w:sz w:val="20"/>
          <w:szCs w:val="20"/>
        </w:rPr>
        <w:t>any</w:t>
      </w:r>
      <w:r w:rsidRPr="00610D64">
        <w:rPr>
          <w:rFonts w:eastAsia="Times New Roman" w:cs="Times New Roman"/>
          <w:sz w:val="20"/>
          <w:szCs w:val="20"/>
        </w:rPr>
        <w:t xml:space="preserve"> successor, shall be the State’s </w:t>
      </w:r>
      <w:r w:rsidR="0078704F" w:rsidRPr="00610D64">
        <w:rPr>
          <w:rFonts w:eastAsia="Times New Roman" w:cs="Times New Roman"/>
          <w:sz w:val="20"/>
          <w:szCs w:val="20"/>
        </w:rPr>
        <w:t>point</w:t>
      </w:r>
      <w:r w:rsidR="002F7D3C" w:rsidRPr="00610D64">
        <w:rPr>
          <w:rFonts w:eastAsia="Times New Roman" w:cs="Times New Roman"/>
          <w:sz w:val="20"/>
          <w:szCs w:val="20"/>
        </w:rPr>
        <w:t xml:space="preserve"> </w:t>
      </w:r>
      <w:r w:rsidR="0078704F" w:rsidRPr="00610D64">
        <w:rPr>
          <w:rFonts w:eastAsia="Times New Roman" w:cs="Times New Roman"/>
          <w:sz w:val="20"/>
          <w:szCs w:val="20"/>
        </w:rPr>
        <w:t>of contact pertaining to this Agreement</w:t>
      </w:r>
      <w:r w:rsidRPr="00610D64">
        <w:rPr>
          <w:rFonts w:eastAsia="Times New Roman" w:cs="Times New Roman"/>
          <w:sz w:val="20"/>
          <w:szCs w:val="20"/>
        </w:rPr>
        <w:t xml:space="preserve">. </w:t>
      </w:r>
    </w:p>
    <w:p w14:paraId="2D7D2AF4" w14:textId="35E5A6A3" w:rsidR="00910D58" w:rsidRDefault="00910D58" w:rsidP="00BA600C">
      <w:pPr>
        <w:tabs>
          <w:tab w:val="right" w:pos="5507"/>
        </w:tabs>
        <w:spacing w:after="0" w:line="240" w:lineRule="auto"/>
        <w:jc w:val="both"/>
        <w:rPr>
          <w:rFonts w:eastAsia="Times New Roman" w:cs="Times New Roman"/>
          <w:sz w:val="20"/>
          <w:szCs w:val="20"/>
        </w:rPr>
      </w:pPr>
    </w:p>
    <w:p w14:paraId="46368671" w14:textId="77777777" w:rsidR="00910D58" w:rsidRDefault="00910D58" w:rsidP="00BA600C">
      <w:pPr>
        <w:tabs>
          <w:tab w:val="right" w:pos="5507"/>
        </w:tabs>
        <w:spacing w:after="0" w:line="240" w:lineRule="auto"/>
        <w:jc w:val="both"/>
        <w:rPr>
          <w:rFonts w:eastAsia="Times New Roman" w:cs="Times New Roman"/>
          <w:sz w:val="20"/>
          <w:szCs w:val="20"/>
        </w:rPr>
      </w:pPr>
    </w:p>
    <w:p w14:paraId="00ACE1A1"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b/>
          <w:bCs/>
          <w:sz w:val="20"/>
          <w:szCs w:val="20"/>
        </w:rPr>
        <w:lastRenderedPageBreak/>
        <w:t>8</w:t>
      </w:r>
      <w:r w:rsidRPr="00610D64">
        <w:rPr>
          <w:rFonts w:eastAsia="Times New Roman" w:cs="Times New Roman"/>
          <w:sz w:val="20"/>
          <w:szCs w:val="20"/>
        </w:rPr>
        <w:t xml:space="preserve">. </w:t>
      </w:r>
      <w:r w:rsidRPr="00610D64">
        <w:rPr>
          <w:rFonts w:eastAsia="Times New Roman" w:cs="Times New Roman"/>
          <w:b/>
          <w:sz w:val="20"/>
          <w:szCs w:val="20"/>
        </w:rPr>
        <w:t>EVENT OF DEFAULT/REMEDIES.</w:t>
      </w:r>
    </w:p>
    <w:p w14:paraId="0358941D"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8.1 Any one or more of the following acts or omissions of the Contractor shall constitute an event of default hereunder (“Event of Default”):</w:t>
      </w:r>
    </w:p>
    <w:p w14:paraId="7836DFF8"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8.1.1 failure to perform the Services satisfactorily or on </w:t>
      </w:r>
      <w:proofErr w:type="gramStart"/>
      <w:r w:rsidRPr="00610D64">
        <w:rPr>
          <w:rFonts w:eastAsia="Times New Roman" w:cs="Times New Roman"/>
          <w:sz w:val="20"/>
          <w:szCs w:val="20"/>
        </w:rPr>
        <w:t>schedule;</w:t>
      </w:r>
      <w:proofErr w:type="gramEnd"/>
      <w:r w:rsidRPr="00610D64">
        <w:rPr>
          <w:rFonts w:eastAsia="Times New Roman" w:cs="Times New Roman"/>
          <w:sz w:val="20"/>
          <w:szCs w:val="20"/>
        </w:rPr>
        <w:t xml:space="preserve"> </w:t>
      </w:r>
    </w:p>
    <w:p w14:paraId="6C3B24B6"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8.1.2 failure to submit any report required hereunder; and/or</w:t>
      </w:r>
    </w:p>
    <w:p w14:paraId="33FC3F32"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8.1.3 failure to perform any other covenant, </w:t>
      </w:r>
      <w:proofErr w:type="gramStart"/>
      <w:r w:rsidRPr="00610D64">
        <w:rPr>
          <w:rFonts w:eastAsia="Times New Roman" w:cs="Times New Roman"/>
          <w:sz w:val="20"/>
          <w:szCs w:val="20"/>
        </w:rPr>
        <w:t>term</w:t>
      </w:r>
      <w:proofErr w:type="gramEnd"/>
      <w:r w:rsidRPr="00610D64">
        <w:rPr>
          <w:rFonts w:eastAsia="Times New Roman" w:cs="Times New Roman"/>
          <w:sz w:val="20"/>
          <w:szCs w:val="20"/>
        </w:rPr>
        <w:t xml:space="preserve"> or condition of this Agreement.</w:t>
      </w:r>
    </w:p>
    <w:p w14:paraId="6F113C59"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8.2 Upon the occurrence of any Event of Default, the State may take </w:t>
      </w:r>
      <w:proofErr w:type="gramStart"/>
      <w:r w:rsidRPr="00610D64">
        <w:rPr>
          <w:rFonts w:eastAsia="Times New Roman" w:cs="Times New Roman"/>
          <w:sz w:val="20"/>
          <w:szCs w:val="20"/>
        </w:rPr>
        <w:t>any one</w:t>
      </w:r>
      <w:proofErr w:type="gramEnd"/>
      <w:r w:rsidRPr="00610D64">
        <w:rPr>
          <w:rFonts w:eastAsia="Times New Roman" w:cs="Times New Roman"/>
          <w:sz w:val="20"/>
          <w:szCs w:val="20"/>
        </w:rPr>
        <w:t>, or more, or all, of the following actions:</w:t>
      </w:r>
    </w:p>
    <w:p w14:paraId="034524B6"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8.2.1 give the Contractor a written notice specifying the Event of Default and requiring it to be remedied within, in the absence of a greater or lesser specification of time, thirty (30) </w:t>
      </w:r>
      <w:r w:rsidR="002F4E86" w:rsidRPr="00610D64">
        <w:rPr>
          <w:rFonts w:eastAsia="Times New Roman" w:cs="Times New Roman"/>
          <w:sz w:val="20"/>
          <w:szCs w:val="20"/>
        </w:rPr>
        <w:t xml:space="preserve">calendar </w:t>
      </w:r>
      <w:r w:rsidRPr="00610D64">
        <w:rPr>
          <w:rFonts w:eastAsia="Times New Roman" w:cs="Times New Roman"/>
          <w:sz w:val="20"/>
          <w:szCs w:val="20"/>
        </w:rPr>
        <w:t xml:space="preserve">days from the date of the notice; and if the Event of Default is not timely </w:t>
      </w:r>
      <w:r w:rsidR="008427D7" w:rsidRPr="00610D64">
        <w:rPr>
          <w:rFonts w:eastAsia="Times New Roman" w:cs="Times New Roman"/>
          <w:sz w:val="20"/>
          <w:szCs w:val="20"/>
        </w:rPr>
        <w:t>cured</w:t>
      </w:r>
      <w:r w:rsidRPr="00610D64">
        <w:rPr>
          <w:rFonts w:eastAsia="Times New Roman" w:cs="Times New Roman"/>
          <w:sz w:val="20"/>
          <w:szCs w:val="20"/>
        </w:rPr>
        <w:t>, terminate this Agreement, effective two (2)</w:t>
      </w:r>
      <w:r w:rsidR="0078704F" w:rsidRPr="00610D64">
        <w:rPr>
          <w:rFonts w:eastAsia="Times New Roman" w:cs="Times New Roman"/>
          <w:sz w:val="20"/>
          <w:szCs w:val="20"/>
        </w:rPr>
        <w:t xml:space="preserve"> calendar</w:t>
      </w:r>
      <w:r w:rsidRPr="00610D64">
        <w:rPr>
          <w:rFonts w:eastAsia="Times New Roman" w:cs="Times New Roman"/>
          <w:sz w:val="20"/>
          <w:szCs w:val="20"/>
        </w:rPr>
        <w:t xml:space="preserve"> days after giving the Contractor notice of </w:t>
      </w:r>
      <w:proofErr w:type="gramStart"/>
      <w:r w:rsidRPr="00610D64">
        <w:rPr>
          <w:rFonts w:eastAsia="Times New Roman" w:cs="Times New Roman"/>
          <w:sz w:val="20"/>
          <w:szCs w:val="20"/>
        </w:rPr>
        <w:t>termination;</w:t>
      </w:r>
      <w:proofErr w:type="gramEnd"/>
      <w:r w:rsidRPr="00610D64">
        <w:rPr>
          <w:rFonts w:eastAsia="Times New Roman" w:cs="Times New Roman"/>
          <w:sz w:val="20"/>
          <w:szCs w:val="20"/>
        </w:rPr>
        <w:t xml:space="preserve"> </w:t>
      </w:r>
    </w:p>
    <w:p w14:paraId="0E9E0FB2"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8.2.2 give the Contractor a written notice specifying the Event of Default and suspending all payments to be made under this Agreement and ordering that the portion of the contract price which would otherwise accrue to the Contractor during the period from the date of such notice until such time as the State determines that the Contractor has cured the Event of Default shall never be paid to the </w:t>
      </w:r>
      <w:proofErr w:type="gramStart"/>
      <w:r w:rsidRPr="00610D64">
        <w:rPr>
          <w:rFonts w:eastAsia="Times New Roman" w:cs="Times New Roman"/>
          <w:sz w:val="20"/>
          <w:szCs w:val="20"/>
        </w:rPr>
        <w:t>Contractor;</w:t>
      </w:r>
      <w:proofErr w:type="gramEnd"/>
      <w:r w:rsidRPr="00610D64">
        <w:rPr>
          <w:rFonts w:eastAsia="Times New Roman" w:cs="Times New Roman"/>
          <w:sz w:val="20"/>
          <w:szCs w:val="20"/>
        </w:rPr>
        <w:t xml:space="preserve"> </w:t>
      </w:r>
    </w:p>
    <w:p w14:paraId="60CCCE45"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8.2.3 </w:t>
      </w:r>
      <w:r w:rsidR="00B96B42" w:rsidRPr="00610D64">
        <w:rPr>
          <w:rFonts w:eastAsia="Times New Roman" w:cs="Times New Roman"/>
          <w:sz w:val="20"/>
          <w:szCs w:val="20"/>
        </w:rPr>
        <w:t xml:space="preserve">give the Contractor a written notice specifying the Event of Default and </w:t>
      </w:r>
      <w:r w:rsidRPr="00610D64">
        <w:rPr>
          <w:rFonts w:eastAsia="Times New Roman" w:cs="Times New Roman"/>
          <w:sz w:val="20"/>
          <w:szCs w:val="20"/>
        </w:rPr>
        <w:t>set off against any other obligations the State may owe to the Contractor any damages the State suffers by reason of any Event of Default; and/or</w:t>
      </w:r>
    </w:p>
    <w:p w14:paraId="2C121D29" w14:textId="77777777" w:rsidR="00CF5451" w:rsidRPr="00610D64" w:rsidRDefault="00CF5451"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8.2.4 </w:t>
      </w:r>
      <w:r w:rsidR="00B96B42" w:rsidRPr="00610D64">
        <w:rPr>
          <w:rFonts w:eastAsia="Times New Roman" w:cs="Times New Roman"/>
          <w:sz w:val="20"/>
          <w:szCs w:val="20"/>
        </w:rPr>
        <w:t>give the Contractor a written notice specifying the Event of Default</w:t>
      </w:r>
      <w:r w:rsidR="00BE133F" w:rsidRPr="00610D64">
        <w:rPr>
          <w:rFonts w:eastAsia="Times New Roman" w:cs="Times New Roman"/>
          <w:sz w:val="20"/>
          <w:szCs w:val="20"/>
        </w:rPr>
        <w:t xml:space="preserve">, </w:t>
      </w:r>
      <w:r w:rsidRPr="00610D64">
        <w:rPr>
          <w:rFonts w:eastAsia="Times New Roman" w:cs="Times New Roman"/>
          <w:sz w:val="20"/>
          <w:szCs w:val="20"/>
        </w:rPr>
        <w:t>treat the Agreement as breached</w:t>
      </w:r>
      <w:r w:rsidR="00BE133F" w:rsidRPr="00610D64">
        <w:rPr>
          <w:rFonts w:eastAsia="Times New Roman" w:cs="Times New Roman"/>
          <w:sz w:val="20"/>
          <w:szCs w:val="20"/>
        </w:rPr>
        <w:t>, terminate</w:t>
      </w:r>
      <w:r w:rsidR="00704B0C" w:rsidRPr="00610D64">
        <w:rPr>
          <w:rFonts w:eastAsia="Times New Roman" w:cs="Times New Roman"/>
          <w:sz w:val="20"/>
          <w:szCs w:val="20"/>
        </w:rPr>
        <w:t xml:space="preserve"> </w:t>
      </w:r>
      <w:r w:rsidR="00FB7DDD" w:rsidRPr="00610D64">
        <w:rPr>
          <w:rFonts w:eastAsia="Times New Roman" w:cs="Times New Roman"/>
          <w:sz w:val="20"/>
          <w:szCs w:val="20"/>
        </w:rPr>
        <w:t xml:space="preserve">the </w:t>
      </w:r>
      <w:proofErr w:type="gramStart"/>
      <w:r w:rsidR="00FB7DDD" w:rsidRPr="00610D64">
        <w:rPr>
          <w:rFonts w:eastAsia="Times New Roman" w:cs="Times New Roman"/>
          <w:sz w:val="20"/>
          <w:szCs w:val="20"/>
        </w:rPr>
        <w:t>Agreement</w:t>
      </w:r>
      <w:proofErr w:type="gramEnd"/>
      <w:r w:rsidRPr="00610D64">
        <w:rPr>
          <w:rFonts w:eastAsia="Times New Roman" w:cs="Times New Roman"/>
          <w:sz w:val="20"/>
          <w:szCs w:val="20"/>
        </w:rPr>
        <w:t xml:space="preserve"> and pursue any of its remedies at law or in equity, or both.</w:t>
      </w:r>
    </w:p>
    <w:p w14:paraId="5DDE1A8E" w14:textId="77777777" w:rsidR="00CF5451" w:rsidRPr="00610D64" w:rsidRDefault="00CF5451" w:rsidP="00BA600C">
      <w:pPr>
        <w:spacing w:after="0" w:line="240" w:lineRule="auto"/>
        <w:jc w:val="both"/>
        <w:rPr>
          <w:rFonts w:eastAsia="Times New Roman" w:cs="Times New Roman"/>
          <w:sz w:val="20"/>
          <w:szCs w:val="20"/>
        </w:rPr>
      </w:pPr>
    </w:p>
    <w:p w14:paraId="2CADAA5B" w14:textId="77777777" w:rsidR="00FB7DDD" w:rsidRPr="00610D64" w:rsidRDefault="00FB7DDD" w:rsidP="00BA60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t xml:space="preserve">9. </w:t>
      </w:r>
      <w:r w:rsidRPr="00610D64">
        <w:rPr>
          <w:rFonts w:eastAsia="Times New Roman" w:cs="Times New Roman"/>
          <w:b/>
          <w:sz w:val="20"/>
          <w:szCs w:val="20"/>
        </w:rPr>
        <w:t>TERMINATION.</w:t>
      </w:r>
      <w:r w:rsidRPr="00610D64">
        <w:rPr>
          <w:rFonts w:eastAsia="Times New Roman" w:cs="Times New Roman"/>
          <w:sz w:val="20"/>
          <w:szCs w:val="20"/>
        </w:rPr>
        <w:t xml:space="preserve"> </w:t>
      </w:r>
    </w:p>
    <w:p w14:paraId="1D6D26B3" w14:textId="77777777" w:rsidR="00EF753D" w:rsidRPr="00610D64" w:rsidRDefault="00EF753D" w:rsidP="00BA600C">
      <w:pPr>
        <w:tabs>
          <w:tab w:val="right" w:pos="5443"/>
        </w:tabs>
        <w:spacing w:after="0" w:line="240" w:lineRule="auto"/>
        <w:jc w:val="both"/>
        <w:rPr>
          <w:rFonts w:eastAsia="Times New Roman" w:cs="Times New Roman"/>
          <w:sz w:val="20"/>
          <w:szCs w:val="20"/>
        </w:rPr>
      </w:pPr>
      <w:r w:rsidRPr="00610D64">
        <w:rPr>
          <w:rFonts w:eastAsia="Times New Roman" w:cs="Times New Roman"/>
          <w:sz w:val="20"/>
          <w:szCs w:val="20"/>
        </w:rPr>
        <w:t xml:space="preserve">9.1 </w:t>
      </w:r>
      <w:r w:rsidR="00FB7DDD" w:rsidRPr="00610D64">
        <w:rPr>
          <w:rFonts w:eastAsia="Times New Roman" w:cs="Times New Roman"/>
          <w:sz w:val="20"/>
          <w:szCs w:val="20"/>
        </w:rPr>
        <w:t xml:space="preserve">Notwithstanding paragraph 8, the State may, at its sole discretion, terminate the Agreement for any reason, in whole or in part, by thirty (30) </w:t>
      </w:r>
      <w:r w:rsidR="002F4E86" w:rsidRPr="00610D64">
        <w:rPr>
          <w:rFonts w:eastAsia="Times New Roman" w:cs="Times New Roman"/>
          <w:sz w:val="20"/>
          <w:szCs w:val="20"/>
        </w:rPr>
        <w:t xml:space="preserve">calendar </w:t>
      </w:r>
      <w:r w:rsidR="00FB7DDD" w:rsidRPr="00610D64">
        <w:rPr>
          <w:rFonts w:eastAsia="Times New Roman" w:cs="Times New Roman"/>
          <w:sz w:val="20"/>
          <w:szCs w:val="20"/>
        </w:rPr>
        <w:t xml:space="preserve">days written notice to the Contractor that the State is exercising its option to terminate the Agreement.  </w:t>
      </w:r>
    </w:p>
    <w:p w14:paraId="7F7258FF" w14:textId="267D5D06" w:rsidR="009707B0" w:rsidRPr="00610D64" w:rsidRDefault="00EF753D" w:rsidP="00BA600C">
      <w:pPr>
        <w:spacing w:after="0" w:line="240" w:lineRule="auto"/>
        <w:jc w:val="both"/>
        <w:rPr>
          <w:rFonts w:eastAsia="Times New Roman" w:cs="Times New Roman"/>
          <w:sz w:val="20"/>
          <w:szCs w:val="20"/>
        </w:rPr>
      </w:pPr>
      <w:proofErr w:type="gramStart"/>
      <w:r w:rsidRPr="00610D64">
        <w:rPr>
          <w:rFonts w:eastAsia="Times New Roman" w:cs="Times New Roman"/>
          <w:sz w:val="20"/>
          <w:szCs w:val="20"/>
        </w:rPr>
        <w:t xml:space="preserve">9.2  </w:t>
      </w:r>
      <w:r w:rsidR="00FB7DDD" w:rsidRPr="00610D64">
        <w:rPr>
          <w:rFonts w:eastAsia="Times New Roman" w:cs="Times New Roman"/>
          <w:sz w:val="20"/>
          <w:szCs w:val="20"/>
        </w:rPr>
        <w:t>In</w:t>
      </w:r>
      <w:proofErr w:type="gramEnd"/>
      <w:r w:rsidR="00FB7DDD" w:rsidRPr="00610D64">
        <w:rPr>
          <w:rFonts w:eastAsia="Times New Roman" w:cs="Times New Roman"/>
          <w:sz w:val="20"/>
          <w:szCs w:val="20"/>
        </w:rPr>
        <w:t xml:space="preserve"> the event of an early termination of this Agreement for any reason other than the completion of the Services, the Contractor shall, at the State’s discretion, deliver to the Contracting Officer, not later than fifteen (15)</w:t>
      </w:r>
      <w:r w:rsidR="003610AB" w:rsidRPr="00610D64">
        <w:rPr>
          <w:rFonts w:eastAsia="Times New Roman" w:cs="Times New Roman"/>
          <w:sz w:val="20"/>
          <w:szCs w:val="20"/>
        </w:rPr>
        <w:t xml:space="preserve"> calendar</w:t>
      </w:r>
      <w:r w:rsidR="00FB7DDD" w:rsidRPr="00610D64">
        <w:rPr>
          <w:rFonts w:eastAsia="Times New Roman" w:cs="Times New Roman"/>
          <w:sz w:val="20"/>
          <w:szCs w:val="20"/>
        </w:rPr>
        <w:t xml:space="preserve"> days after the date of termination, a report (“Termination Report”) describing in detail all Services performed, and the contract price earned, to and including the date of termination.  </w:t>
      </w:r>
      <w:r w:rsidR="009707B0" w:rsidRPr="00610D64">
        <w:rPr>
          <w:rFonts w:eastAsia="Times New Roman" w:cs="Times New Roman"/>
          <w:sz w:val="20"/>
          <w:szCs w:val="20"/>
        </w:rPr>
        <w:t xml:space="preserve">In addition, at the State’s discretion, the Contractor shall, within </w:t>
      </w:r>
      <w:r w:rsidR="003610AB" w:rsidRPr="00610D64">
        <w:rPr>
          <w:rFonts w:eastAsia="Times New Roman" w:cs="Times New Roman"/>
          <w:sz w:val="20"/>
          <w:szCs w:val="20"/>
        </w:rPr>
        <w:t>fifteen (</w:t>
      </w:r>
      <w:r w:rsidR="009707B0" w:rsidRPr="00610D64">
        <w:rPr>
          <w:rFonts w:eastAsia="Times New Roman" w:cs="Times New Roman"/>
          <w:sz w:val="20"/>
          <w:szCs w:val="20"/>
        </w:rPr>
        <w:t>15</w:t>
      </w:r>
      <w:r w:rsidR="003610AB" w:rsidRPr="00610D64">
        <w:rPr>
          <w:rFonts w:eastAsia="Times New Roman" w:cs="Times New Roman"/>
          <w:sz w:val="20"/>
          <w:szCs w:val="20"/>
        </w:rPr>
        <w:t>)</w:t>
      </w:r>
      <w:r w:rsidR="009707B0" w:rsidRPr="00610D64">
        <w:rPr>
          <w:rFonts w:eastAsia="Times New Roman" w:cs="Times New Roman"/>
          <w:sz w:val="20"/>
          <w:szCs w:val="20"/>
        </w:rPr>
        <w:t xml:space="preserve"> </w:t>
      </w:r>
      <w:r w:rsidR="003610AB" w:rsidRPr="00610D64">
        <w:rPr>
          <w:rFonts w:eastAsia="Times New Roman" w:cs="Times New Roman"/>
          <w:sz w:val="20"/>
          <w:szCs w:val="20"/>
        </w:rPr>
        <w:t xml:space="preserve">calendar </w:t>
      </w:r>
      <w:r w:rsidR="009707B0" w:rsidRPr="00610D64">
        <w:rPr>
          <w:rFonts w:eastAsia="Times New Roman" w:cs="Times New Roman"/>
          <w:sz w:val="20"/>
          <w:szCs w:val="20"/>
        </w:rPr>
        <w:t xml:space="preserve">days of notice of early termination, develop and submit to the State a </w:t>
      </w:r>
      <w:r w:rsidR="004F700A" w:rsidRPr="00610D64">
        <w:rPr>
          <w:rFonts w:eastAsia="Times New Roman" w:cs="Times New Roman"/>
          <w:sz w:val="20"/>
          <w:szCs w:val="20"/>
        </w:rPr>
        <w:t>t</w:t>
      </w:r>
      <w:r w:rsidR="009707B0" w:rsidRPr="00610D64">
        <w:rPr>
          <w:rFonts w:eastAsia="Times New Roman" w:cs="Times New Roman"/>
          <w:sz w:val="20"/>
          <w:szCs w:val="20"/>
        </w:rPr>
        <w:t xml:space="preserve">ransition </w:t>
      </w:r>
      <w:r w:rsidR="004F700A" w:rsidRPr="00610D64">
        <w:rPr>
          <w:rFonts w:eastAsia="Times New Roman" w:cs="Times New Roman"/>
          <w:sz w:val="20"/>
          <w:szCs w:val="20"/>
        </w:rPr>
        <w:t>p</w:t>
      </w:r>
      <w:r w:rsidR="009707B0" w:rsidRPr="00610D64">
        <w:rPr>
          <w:rFonts w:eastAsia="Times New Roman" w:cs="Times New Roman"/>
          <w:sz w:val="20"/>
          <w:szCs w:val="20"/>
        </w:rPr>
        <w:t xml:space="preserve">lan for </w:t>
      </w:r>
      <w:r w:rsidR="00EB33FF" w:rsidRPr="00610D64">
        <w:rPr>
          <w:rFonts w:eastAsia="Times New Roman" w:cs="Times New Roman"/>
          <w:sz w:val="20"/>
          <w:szCs w:val="20"/>
        </w:rPr>
        <w:t>S</w:t>
      </w:r>
      <w:r w:rsidR="009707B0" w:rsidRPr="00610D64">
        <w:rPr>
          <w:rFonts w:eastAsia="Times New Roman" w:cs="Times New Roman"/>
          <w:sz w:val="20"/>
          <w:szCs w:val="20"/>
        </w:rPr>
        <w:t xml:space="preserve">ervices under the Agreement. </w:t>
      </w:r>
    </w:p>
    <w:p w14:paraId="60CD22C6" w14:textId="77777777" w:rsidR="007358D2" w:rsidRPr="00610D64" w:rsidRDefault="007358D2" w:rsidP="00BA600C">
      <w:pPr>
        <w:tabs>
          <w:tab w:val="right" w:pos="5443"/>
        </w:tabs>
        <w:spacing w:after="0" w:line="240" w:lineRule="auto"/>
        <w:jc w:val="both"/>
        <w:rPr>
          <w:rFonts w:eastAsia="Times New Roman" w:cs="Times New Roman"/>
          <w:sz w:val="20"/>
          <w:szCs w:val="20"/>
        </w:rPr>
      </w:pPr>
    </w:p>
    <w:p w14:paraId="38BBF4C0" w14:textId="5DBDF0B9" w:rsidR="007358D2" w:rsidRPr="00610D64" w:rsidRDefault="007358D2" w:rsidP="00BA600C">
      <w:pPr>
        <w:tabs>
          <w:tab w:val="right" w:pos="5507"/>
        </w:tabs>
        <w:spacing w:after="0" w:line="240" w:lineRule="auto"/>
        <w:jc w:val="both"/>
        <w:rPr>
          <w:rFonts w:eastAsia="Times New Roman" w:cs="Times New Roman"/>
          <w:sz w:val="20"/>
          <w:szCs w:val="20"/>
        </w:rPr>
      </w:pPr>
      <w:r w:rsidRPr="00610D64">
        <w:rPr>
          <w:rFonts w:eastAsia="Times New Roman" w:cs="Times New Roman"/>
          <w:b/>
          <w:bCs/>
          <w:sz w:val="20"/>
          <w:szCs w:val="20"/>
        </w:rPr>
        <w:t xml:space="preserve">10. </w:t>
      </w:r>
      <w:r w:rsidRPr="00610D64">
        <w:rPr>
          <w:rFonts w:eastAsia="Times New Roman" w:cs="Times New Roman"/>
          <w:b/>
          <w:sz w:val="20"/>
          <w:szCs w:val="20"/>
        </w:rPr>
        <w:t>PROPERTY OWNERSHIP/DISCLOSURE.</w:t>
      </w:r>
    </w:p>
    <w:p w14:paraId="1DA93608" w14:textId="77777777" w:rsidR="007358D2" w:rsidRPr="00610D64" w:rsidRDefault="007358D2"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10.</w:t>
      </w:r>
      <w:r w:rsidR="00FA4F10" w:rsidRPr="00610D64">
        <w:rPr>
          <w:rFonts w:eastAsia="Times New Roman" w:cs="Times New Roman"/>
          <w:sz w:val="20"/>
          <w:szCs w:val="20"/>
        </w:rPr>
        <w:t>1</w:t>
      </w:r>
      <w:r w:rsidR="00620176" w:rsidRPr="00610D64">
        <w:rPr>
          <w:rFonts w:eastAsia="Times New Roman" w:cs="Times New Roman"/>
          <w:sz w:val="20"/>
          <w:szCs w:val="20"/>
        </w:rPr>
        <w:t xml:space="preserve"> </w:t>
      </w:r>
      <w:r w:rsidRPr="00610D64">
        <w:rPr>
          <w:rFonts w:eastAsia="Times New Roman" w:cs="Times New Roman"/>
          <w:sz w:val="20"/>
          <w:szCs w:val="20"/>
        </w:rPr>
        <w:t xml:space="preserve"> As used in this Agreement, the word “</w:t>
      </w:r>
      <w:r w:rsidR="00FA4F10" w:rsidRPr="00610D64">
        <w:rPr>
          <w:rFonts w:eastAsia="Times New Roman" w:cs="Times New Roman"/>
          <w:sz w:val="20"/>
          <w:szCs w:val="20"/>
        </w:rPr>
        <w:t>P</w:t>
      </w:r>
      <w:r w:rsidRPr="00610D64">
        <w:rPr>
          <w:rFonts w:eastAsia="Times New Roman" w:cs="Times New Roman"/>
          <w:sz w:val="20"/>
          <w:szCs w:val="20"/>
        </w:rPr>
        <w:t>roperty” shall mean all data, information and things developed or obtained during the performance of, or acquired or developed by reason of, this Agreement, including, but not limited to, all studies, reports, files, formulae, surveys, maps, charts, sound recordings, video recordings, pictorial reproductions, drawings, analyses, graphic representations, computer programs, computer printouts, notes, letters, memoranda, papers, and documents, all whether finished or unfinished.</w:t>
      </w:r>
    </w:p>
    <w:p w14:paraId="7F8A80EF" w14:textId="74988729" w:rsidR="001557E6" w:rsidRPr="00610D64" w:rsidRDefault="001557E6" w:rsidP="00BA600C">
      <w:pPr>
        <w:tabs>
          <w:tab w:val="right" w:pos="5507"/>
        </w:tabs>
        <w:spacing w:after="0" w:line="240" w:lineRule="auto"/>
        <w:jc w:val="both"/>
        <w:rPr>
          <w:rFonts w:eastAsia="Times New Roman" w:cs="Times New Roman"/>
          <w:sz w:val="20"/>
          <w:szCs w:val="20"/>
        </w:rPr>
      </w:pPr>
      <w:r w:rsidRPr="00610D64">
        <w:rPr>
          <w:rFonts w:eastAsia="Times New Roman" w:cs="Times New Roman"/>
          <w:sz w:val="20"/>
          <w:szCs w:val="20"/>
        </w:rPr>
        <w:t xml:space="preserve">10.2 All data and any Property which has been received from the </w:t>
      </w:r>
      <w:proofErr w:type="gramStart"/>
      <w:r w:rsidRPr="00610D64">
        <w:rPr>
          <w:rFonts w:eastAsia="Times New Roman" w:cs="Times New Roman"/>
          <w:sz w:val="20"/>
          <w:szCs w:val="20"/>
        </w:rPr>
        <w:t>State, or</w:t>
      </w:r>
      <w:proofErr w:type="gramEnd"/>
      <w:r w:rsidRPr="00610D64">
        <w:rPr>
          <w:rFonts w:eastAsia="Times New Roman" w:cs="Times New Roman"/>
          <w:sz w:val="20"/>
          <w:szCs w:val="20"/>
        </w:rPr>
        <w:t xml:space="preserve"> purchased with funds provided for that purpose under this Agreement, shall be the property of the State, and shall be returned to the State upon demand or upon termination of this Agreement for any reason.</w:t>
      </w:r>
    </w:p>
    <w:p w14:paraId="7F813B38" w14:textId="77777777" w:rsidR="007358D2" w:rsidRPr="00610D64" w:rsidRDefault="007358D2" w:rsidP="00BA600C">
      <w:pPr>
        <w:tabs>
          <w:tab w:val="right" w:pos="5443"/>
        </w:tabs>
        <w:spacing w:after="0" w:line="240" w:lineRule="auto"/>
        <w:jc w:val="both"/>
        <w:rPr>
          <w:rFonts w:eastAsia="Times New Roman" w:cs="Times New Roman"/>
          <w:sz w:val="20"/>
          <w:szCs w:val="20"/>
        </w:rPr>
      </w:pPr>
      <w:r w:rsidRPr="00610D64">
        <w:rPr>
          <w:rFonts w:eastAsia="Times New Roman" w:cs="Times New Roman"/>
          <w:sz w:val="20"/>
          <w:szCs w:val="20"/>
        </w:rPr>
        <w:t>10.3 Disclosure of data, information and other records shall be governed by N.H. RSA chapter 91</w:t>
      </w:r>
      <w:r w:rsidRPr="00610D64">
        <w:rPr>
          <w:rFonts w:eastAsia="Times New Roman" w:cs="Times New Roman"/>
          <w:sz w:val="20"/>
          <w:szCs w:val="20"/>
        </w:rPr>
        <w:noBreakHyphen/>
        <w:t>A and/or other applicable law.  Disclosure requires prior written approval of the State.</w:t>
      </w:r>
    </w:p>
    <w:p w14:paraId="1BC9D0DA" w14:textId="77777777" w:rsidR="007358D2" w:rsidRPr="00610D64" w:rsidRDefault="007358D2" w:rsidP="00BA600C">
      <w:pPr>
        <w:tabs>
          <w:tab w:val="right" w:pos="5443"/>
        </w:tabs>
        <w:spacing w:after="0" w:line="240" w:lineRule="auto"/>
        <w:jc w:val="both"/>
        <w:rPr>
          <w:rFonts w:eastAsia="Times New Roman" w:cs="Times New Roman"/>
          <w:sz w:val="20"/>
          <w:szCs w:val="20"/>
        </w:rPr>
      </w:pPr>
    </w:p>
    <w:p w14:paraId="285DF843" w14:textId="77777777" w:rsidR="00CF5451" w:rsidRPr="00610D64" w:rsidRDefault="00CF5451" w:rsidP="00BA600C">
      <w:pPr>
        <w:tabs>
          <w:tab w:val="right" w:pos="5443"/>
        </w:tabs>
        <w:spacing w:after="0" w:line="240" w:lineRule="auto"/>
        <w:jc w:val="both"/>
        <w:rPr>
          <w:rFonts w:eastAsia="Times New Roman" w:cs="Times New Roman"/>
          <w:b/>
          <w:bCs/>
          <w:sz w:val="20"/>
          <w:szCs w:val="20"/>
        </w:rPr>
      </w:pPr>
      <w:r w:rsidRPr="00610D64">
        <w:rPr>
          <w:rFonts w:eastAsia="Times New Roman" w:cs="Times New Roman"/>
          <w:b/>
          <w:bCs/>
          <w:sz w:val="20"/>
          <w:szCs w:val="20"/>
        </w:rPr>
        <w:t>11.</w:t>
      </w:r>
      <w:r w:rsidRPr="00610D64">
        <w:rPr>
          <w:rFonts w:eastAsia="Times New Roman" w:cs="Times New Roman"/>
          <w:sz w:val="20"/>
          <w:szCs w:val="20"/>
        </w:rPr>
        <w:t xml:space="preserve"> </w:t>
      </w:r>
      <w:r w:rsidRPr="00610D64">
        <w:rPr>
          <w:rFonts w:eastAsia="Times New Roman" w:cs="Times New Roman"/>
          <w:b/>
          <w:sz w:val="20"/>
          <w:szCs w:val="20"/>
        </w:rPr>
        <w:t xml:space="preserve">CONTRACTOR’S RELATION TO THE STATE. </w:t>
      </w:r>
      <w:r w:rsidRPr="00610D64">
        <w:rPr>
          <w:rFonts w:eastAsia="Times New Roman" w:cs="Times New Roman"/>
          <w:sz w:val="20"/>
          <w:szCs w:val="20"/>
        </w:rPr>
        <w:t xml:space="preserve"> In the performance of this Agreement the Contractor is in all respects an independent </w:t>
      </w:r>
      <w:proofErr w:type="gramStart"/>
      <w:r w:rsidRPr="00610D64">
        <w:rPr>
          <w:rFonts w:eastAsia="Times New Roman" w:cs="Times New Roman"/>
          <w:sz w:val="20"/>
          <w:szCs w:val="20"/>
        </w:rPr>
        <w:t>contractor, and</w:t>
      </w:r>
      <w:proofErr w:type="gramEnd"/>
      <w:r w:rsidRPr="00610D64">
        <w:rPr>
          <w:rFonts w:eastAsia="Times New Roman" w:cs="Times New Roman"/>
          <w:sz w:val="20"/>
          <w:szCs w:val="20"/>
        </w:rPr>
        <w:t xml:space="preserve"> is neither an agent nor an employee of the State.  Neither the Contractor nor any of its officers, employees, </w:t>
      </w:r>
      <w:proofErr w:type="gramStart"/>
      <w:r w:rsidRPr="00610D64">
        <w:rPr>
          <w:rFonts w:eastAsia="Times New Roman" w:cs="Times New Roman"/>
          <w:sz w:val="20"/>
          <w:szCs w:val="20"/>
        </w:rPr>
        <w:t>agents</w:t>
      </w:r>
      <w:proofErr w:type="gramEnd"/>
      <w:r w:rsidRPr="00610D64">
        <w:rPr>
          <w:rFonts w:eastAsia="Times New Roman" w:cs="Times New Roman"/>
          <w:sz w:val="20"/>
          <w:szCs w:val="20"/>
        </w:rPr>
        <w:t xml:space="preserve"> or members shall have authority to bind the State or receive any benefits, workers’ compensation or other emoluments provided by the State to its employees.</w:t>
      </w:r>
    </w:p>
    <w:p w14:paraId="3809FD9A" w14:textId="77777777" w:rsidR="00CF5451" w:rsidRPr="00610D64" w:rsidRDefault="00CF5451" w:rsidP="00BF4E0C">
      <w:pPr>
        <w:tabs>
          <w:tab w:val="right" w:pos="5443"/>
        </w:tabs>
        <w:spacing w:after="0" w:line="240" w:lineRule="auto"/>
        <w:jc w:val="both"/>
        <w:rPr>
          <w:rFonts w:eastAsia="Times New Roman" w:cs="Times New Roman"/>
          <w:b/>
          <w:bCs/>
          <w:sz w:val="20"/>
          <w:szCs w:val="20"/>
        </w:rPr>
      </w:pPr>
    </w:p>
    <w:p w14:paraId="7252DFEC" w14:textId="77777777" w:rsidR="00A62D45"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t>12.</w:t>
      </w:r>
      <w:r w:rsidR="00A632C8" w:rsidRPr="00610D64">
        <w:rPr>
          <w:rFonts w:eastAsia="Times New Roman" w:cs="Times New Roman"/>
          <w:b/>
          <w:bCs/>
          <w:sz w:val="20"/>
          <w:szCs w:val="20"/>
        </w:rPr>
        <w:t xml:space="preserve"> </w:t>
      </w:r>
      <w:r w:rsidR="00A62D45" w:rsidRPr="00610D64">
        <w:rPr>
          <w:rFonts w:eastAsia="Times New Roman" w:cs="Times New Roman"/>
          <w:b/>
          <w:bCs/>
          <w:sz w:val="20"/>
          <w:szCs w:val="20"/>
        </w:rPr>
        <w:t xml:space="preserve"> </w:t>
      </w:r>
      <w:r w:rsidRPr="00610D64">
        <w:rPr>
          <w:rFonts w:eastAsia="Times New Roman" w:cs="Times New Roman"/>
          <w:b/>
          <w:sz w:val="20"/>
          <w:szCs w:val="20"/>
        </w:rPr>
        <w:t>ASSIGNMENT/DELEGATION/SUBCONTRACTS.</w:t>
      </w:r>
      <w:r w:rsidRPr="00610D64">
        <w:rPr>
          <w:rFonts w:eastAsia="Times New Roman" w:cs="Times New Roman"/>
          <w:sz w:val="20"/>
          <w:szCs w:val="20"/>
        </w:rPr>
        <w:t xml:space="preserve"> </w:t>
      </w:r>
    </w:p>
    <w:p w14:paraId="70655EE9" w14:textId="1A861FC4" w:rsidR="006466D7" w:rsidRPr="00610D64" w:rsidRDefault="00DB7194" w:rsidP="00BF4E0C">
      <w:pPr>
        <w:tabs>
          <w:tab w:val="right" w:pos="5443"/>
        </w:tabs>
        <w:spacing w:after="0" w:line="240" w:lineRule="auto"/>
        <w:jc w:val="both"/>
        <w:rPr>
          <w:rFonts w:eastAsia="Times New Roman" w:cs="Times New Roman"/>
          <w:sz w:val="20"/>
          <w:szCs w:val="20"/>
        </w:rPr>
      </w:pPr>
      <w:r w:rsidRPr="00610D64">
        <w:rPr>
          <w:rFonts w:eastAsia="Times New Roman" w:cs="Times New Roman"/>
          <w:sz w:val="20"/>
          <w:szCs w:val="20"/>
        </w:rPr>
        <w:t xml:space="preserve">12.1 </w:t>
      </w:r>
      <w:r w:rsidR="006466D7" w:rsidRPr="00610D64">
        <w:rPr>
          <w:rFonts w:eastAsia="Times New Roman" w:cs="Times New Roman"/>
          <w:sz w:val="20"/>
          <w:szCs w:val="20"/>
        </w:rPr>
        <w:t>Contractor shall provide the State written notice at least fifteen (15) calendar days before any proposed assignment, delegation, or other transfer of any interest in this Agreement.  No such assignment, delegation, or other transfer shall be effective without the written consent of the State</w:t>
      </w:r>
      <w:r w:rsidR="00CF5451" w:rsidRPr="00610D64">
        <w:rPr>
          <w:rFonts w:eastAsia="Times New Roman" w:cs="Times New Roman"/>
          <w:sz w:val="20"/>
          <w:szCs w:val="20"/>
        </w:rPr>
        <w:t xml:space="preserve">. </w:t>
      </w:r>
    </w:p>
    <w:p w14:paraId="7BF70C59" w14:textId="77777777" w:rsidR="00DB7194" w:rsidRPr="00610D64" w:rsidRDefault="006466D7" w:rsidP="00BF4E0C">
      <w:pPr>
        <w:tabs>
          <w:tab w:val="right" w:pos="5443"/>
        </w:tabs>
        <w:spacing w:after="0" w:line="240" w:lineRule="auto"/>
        <w:jc w:val="both"/>
        <w:rPr>
          <w:rFonts w:eastAsia="Times New Roman" w:cs="Times New Roman"/>
          <w:sz w:val="20"/>
          <w:szCs w:val="20"/>
        </w:rPr>
      </w:pPr>
      <w:r w:rsidRPr="00610D64">
        <w:rPr>
          <w:rFonts w:eastAsia="Times New Roman" w:cs="Times New Roman"/>
          <w:sz w:val="20"/>
          <w:szCs w:val="20"/>
        </w:rPr>
        <w:t xml:space="preserve">12.2 </w:t>
      </w:r>
      <w:r w:rsidR="00DB7194" w:rsidRPr="00610D64">
        <w:rPr>
          <w:rFonts w:eastAsia="Times New Roman" w:cs="Times New Roman"/>
          <w:sz w:val="20"/>
          <w:szCs w:val="20"/>
        </w:rPr>
        <w:t>For purposes of paragraph</w:t>
      </w:r>
      <w:r w:rsidRPr="00610D64">
        <w:rPr>
          <w:rFonts w:eastAsia="Times New Roman" w:cs="Times New Roman"/>
          <w:sz w:val="20"/>
          <w:szCs w:val="20"/>
        </w:rPr>
        <w:t xml:space="preserve"> 12</w:t>
      </w:r>
      <w:r w:rsidR="00DB7194" w:rsidRPr="00610D64">
        <w:rPr>
          <w:rFonts w:eastAsia="Times New Roman" w:cs="Times New Roman"/>
          <w:sz w:val="20"/>
          <w:szCs w:val="20"/>
        </w:rPr>
        <w:t xml:space="preserve">, a Change of Control shall constitute assignment. “Change of Control” means (a) merger, consolidation, or a transaction or series of related transactions in which a third party, together with its affiliates, becomes the direct or indirect owner of fifty percent (50%) or more of the voting shares or similar equity interests, or combined voting power of the Contractor, or (b) the sale of all or substantially </w:t>
      </w:r>
      <w:proofErr w:type="gramStart"/>
      <w:r w:rsidR="00DB7194" w:rsidRPr="00610D64">
        <w:rPr>
          <w:rFonts w:eastAsia="Times New Roman" w:cs="Times New Roman"/>
          <w:sz w:val="20"/>
          <w:szCs w:val="20"/>
        </w:rPr>
        <w:t>all of</w:t>
      </w:r>
      <w:proofErr w:type="gramEnd"/>
      <w:r w:rsidR="00DB7194" w:rsidRPr="00610D64">
        <w:rPr>
          <w:rFonts w:eastAsia="Times New Roman" w:cs="Times New Roman"/>
          <w:sz w:val="20"/>
          <w:szCs w:val="20"/>
        </w:rPr>
        <w:t xml:space="preserve"> the assets of the Contractor. </w:t>
      </w:r>
    </w:p>
    <w:p w14:paraId="4FA1AE56" w14:textId="77777777" w:rsidR="00F900C1" w:rsidRPr="00610D64" w:rsidRDefault="00433ED6" w:rsidP="00433ED6">
      <w:pPr>
        <w:tabs>
          <w:tab w:val="right" w:pos="5443"/>
        </w:tabs>
        <w:spacing w:after="0" w:line="240" w:lineRule="auto"/>
        <w:jc w:val="both"/>
        <w:rPr>
          <w:rFonts w:cs="Times New Roman"/>
          <w:sz w:val="20"/>
          <w:szCs w:val="20"/>
        </w:rPr>
      </w:pPr>
      <w:r w:rsidRPr="00610D64">
        <w:rPr>
          <w:rFonts w:eastAsia="Times New Roman" w:cs="Times New Roman"/>
          <w:sz w:val="20"/>
          <w:szCs w:val="20"/>
        </w:rPr>
        <w:t>12.</w:t>
      </w:r>
      <w:r w:rsidR="006466D7" w:rsidRPr="00610D64">
        <w:rPr>
          <w:rFonts w:eastAsia="Times New Roman" w:cs="Times New Roman"/>
          <w:sz w:val="20"/>
          <w:szCs w:val="20"/>
        </w:rPr>
        <w:t>3</w:t>
      </w:r>
      <w:r w:rsidRPr="00610D64">
        <w:rPr>
          <w:rFonts w:eastAsia="Times New Roman" w:cs="Times New Roman"/>
          <w:sz w:val="20"/>
          <w:szCs w:val="20"/>
        </w:rPr>
        <w:t xml:space="preserve"> None of the Services shall be subcontracted by the Contractor without prior written notice and consent of the State.</w:t>
      </w:r>
      <w:r w:rsidRPr="00610D64">
        <w:rPr>
          <w:rFonts w:cs="Times New Roman"/>
          <w:sz w:val="20"/>
          <w:szCs w:val="20"/>
        </w:rPr>
        <w:t xml:space="preserve"> </w:t>
      </w:r>
    </w:p>
    <w:p w14:paraId="08AA0AC3" w14:textId="77777777" w:rsidR="00433ED6" w:rsidRPr="00610D64" w:rsidRDefault="00514B7F" w:rsidP="00433ED6">
      <w:pPr>
        <w:tabs>
          <w:tab w:val="right" w:pos="5443"/>
        </w:tabs>
        <w:spacing w:after="0" w:line="240" w:lineRule="auto"/>
        <w:jc w:val="both"/>
        <w:rPr>
          <w:rFonts w:eastAsia="Times New Roman" w:cs="Times New Roman"/>
          <w:sz w:val="20"/>
          <w:szCs w:val="20"/>
        </w:rPr>
      </w:pPr>
      <w:r w:rsidRPr="00610D64">
        <w:rPr>
          <w:rFonts w:cs="Times New Roman"/>
          <w:sz w:val="20"/>
          <w:szCs w:val="20"/>
        </w:rPr>
        <w:t>12.</w:t>
      </w:r>
      <w:r w:rsidR="006466D7" w:rsidRPr="00610D64">
        <w:rPr>
          <w:rFonts w:cs="Times New Roman"/>
          <w:sz w:val="20"/>
          <w:szCs w:val="20"/>
        </w:rPr>
        <w:t>4</w:t>
      </w:r>
      <w:r w:rsidRPr="00610D64">
        <w:rPr>
          <w:rFonts w:cs="Times New Roman"/>
          <w:sz w:val="20"/>
          <w:szCs w:val="20"/>
        </w:rPr>
        <w:t xml:space="preserve"> </w:t>
      </w:r>
      <w:r w:rsidR="00433ED6" w:rsidRPr="00610D64">
        <w:rPr>
          <w:rFonts w:eastAsia="Times New Roman" w:cs="Times New Roman"/>
          <w:sz w:val="20"/>
          <w:szCs w:val="20"/>
        </w:rPr>
        <w:t>The State is entitled to copies of all subcontracts and assignment agreements and shall not be bound by any provisions contained in a subcontract or an assignment agreement to which it is not a party.</w:t>
      </w:r>
    </w:p>
    <w:p w14:paraId="7E6B956E" w14:textId="77777777" w:rsidR="00CF5451" w:rsidRPr="00610D64" w:rsidRDefault="00CF5451" w:rsidP="00BF4E0C">
      <w:pPr>
        <w:tabs>
          <w:tab w:val="right" w:pos="5443"/>
        </w:tabs>
        <w:spacing w:after="0" w:line="240" w:lineRule="auto"/>
        <w:jc w:val="both"/>
        <w:rPr>
          <w:rFonts w:eastAsia="Times New Roman" w:cs="Times New Roman"/>
          <w:sz w:val="20"/>
          <w:szCs w:val="20"/>
        </w:rPr>
      </w:pPr>
    </w:p>
    <w:p w14:paraId="00509ED1" w14:textId="262159B2"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t>13.</w:t>
      </w:r>
      <w:r w:rsidR="00A62D45" w:rsidRPr="00610D64">
        <w:rPr>
          <w:rFonts w:eastAsia="Times New Roman" w:cs="Times New Roman"/>
          <w:sz w:val="20"/>
          <w:szCs w:val="20"/>
        </w:rPr>
        <w:t xml:space="preserve"> </w:t>
      </w:r>
      <w:r w:rsidRPr="00610D64">
        <w:rPr>
          <w:rFonts w:eastAsia="Times New Roman" w:cs="Times New Roman"/>
          <w:b/>
          <w:sz w:val="20"/>
          <w:szCs w:val="20"/>
        </w:rPr>
        <w:t>INDEMNIFICATION.</w:t>
      </w:r>
      <w:r w:rsidRPr="00610D64">
        <w:rPr>
          <w:rFonts w:eastAsia="Times New Roman" w:cs="Times New Roman"/>
          <w:sz w:val="20"/>
          <w:szCs w:val="20"/>
        </w:rPr>
        <w:t xml:space="preserve"> </w:t>
      </w:r>
      <w:r w:rsidR="00167D94" w:rsidRPr="00610D64">
        <w:rPr>
          <w:rFonts w:eastAsia="Times New Roman" w:cs="Times New Roman"/>
          <w:sz w:val="20"/>
          <w:szCs w:val="20"/>
        </w:rPr>
        <w:t>The Contractor shall indemnify, defend, and hold harmless the State, its officers, and employees from and against all actions, claims, damages, demands, judgments, fines, liabilities, losses, and other expenses, including, without limitation, reasonable attorneys’ fees, arising out of or relating to this Agreement directly or indirectly arising from  death, personal injury, property damage, intellectual property infringement, or other claims asserted against the State, its officers, or employees caused by the acts or omissions of negligence, reckless or willful misconduct, or fraud by the Contractor, its employees, agents, or subcontractors. The State shall not be liable for any costs incurred by the Contractor arising under this paragraph 13. Notwithstanding the foregoing, nothing herein contained shall be deemed to constitute a waiver of the State’s sovereign immunity, which immunity is hereby reserved to the State. This covenant in paragraph 13 shall survive the termination of this Agreement</w:t>
      </w:r>
      <w:r w:rsidRPr="00610D64">
        <w:rPr>
          <w:rFonts w:eastAsia="Times New Roman" w:cs="Times New Roman"/>
          <w:sz w:val="20"/>
          <w:szCs w:val="20"/>
        </w:rPr>
        <w:t>.</w:t>
      </w:r>
    </w:p>
    <w:p w14:paraId="4C580602" w14:textId="370D3150" w:rsidR="00CB52C9" w:rsidRDefault="00CB52C9" w:rsidP="00BF4E0C">
      <w:pPr>
        <w:tabs>
          <w:tab w:val="right" w:pos="5443"/>
        </w:tabs>
        <w:spacing w:after="0" w:line="240" w:lineRule="auto"/>
        <w:jc w:val="both"/>
        <w:rPr>
          <w:rFonts w:eastAsia="Times New Roman" w:cs="Times New Roman"/>
          <w:b/>
          <w:bCs/>
          <w:sz w:val="20"/>
          <w:szCs w:val="20"/>
        </w:rPr>
      </w:pPr>
    </w:p>
    <w:p w14:paraId="10299BAA" w14:textId="274574D1" w:rsidR="00C67EEE" w:rsidRDefault="00C67EEE" w:rsidP="00BF4E0C">
      <w:pPr>
        <w:tabs>
          <w:tab w:val="right" w:pos="5443"/>
        </w:tabs>
        <w:spacing w:after="0" w:line="240" w:lineRule="auto"/>
        <w:jc w:val="both"/>
        <w:rPr>
          <w:rFonts w:eastAsia="Times New Roman" w:cs="Times New Roman"/>
          <w:b/>
          <w:bCs/>
          <w:sz w:val="20"/>
          <w:szCs w:val="20"/>
        </w:rPr>
      </w:pPr>
    </w:p>
    <w:p w14:paraId="2E9F4846" w14:textId="2FA470CF" w:rsidR="00C67EEE" w:rsidRDefault="00C67EEE" w:rsidP="00BF4E0C">
      <w:pPr>
        <w:tabs>
          <w:tab w:val="right" w:pos="5443"/>
        </w:tabs>
        <w:spacing w:after="0" w:line="240" w:lineRule="auto"/>
        <w:jc w:val="both"/>
        <w:rPr>
          <w:rFonts w:eastAsia="Times New Roman" w:cs="Times New Roman"/>
          <w:b/>
          <w:bCs/>
          <w:sz w:val="20"/>
          <w:szCs w:val="20"/>
        </w:rPr>
      </w:pPr>
    </w:p>
    <w:p w14:paraId="278DEE52" w14:textId="07B197C6"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lastRenderedPageBreak/>
        <w:t xml:space="preserve">14. </w:t>
      </w:r>
      <w:r w:rsidRPr="00610D64">
        <w:rPr>
          <w:rFonts w:eastAsia="Times New Roman" w:cs="Times New Roman"/>
          <w:b/>
          <w:sz w:val="20"/>
          <w:szCs w:val="20"/>
        </w:rPr>
        <w:t>INSURANCE.</w:t>
      </w:r>
    </w:p>
    <w:p w14:paraId="0AFC7A29" w14:textId="77777777"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sz w:val="20"/>
          <w:szCs w:val="20"/>
        </w:rPr>
        <w:t xml:space="preserve">14.1 The Contractor shall, at its sole expense, obtain and </w:t>
      </w:r>
      <w:r w:rsidR="005A1890" w:rsidRPr="00610D64">
        <w:rPr>
          <w:rFonts w:eastAsia="Times New Roman" w:cs="Times New Roman"/>
          <w:sz w:val="20"/>
          <w:szCs w:val="20"/>
        </w:rPr>
        <w:t xml:space="preserve">continuously </w:t>
      </w:r>
      <w:r w:rsidRPr="00610D64">
        <w:rPr>
          <w:rFonts w:eastAsia="Times New Roman" w:cs="Times New Roman"/>
          <w:sz w:val="20"/>
          <w:szCs w:val="20"/>
        </w:rPr>
        <w:t>maintain in force, and shall require any subcontractor or assignee to obtain and maintain in force, the following insurance:</w:t>
      </w:r>
    </w:p>
    <w:p w14:paraId="12E73D7B" w14:textId="77777777"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sz w:val="20"/>
          <w:szCs w:val="20"/>
        </w:rPr>
        <w:t xml:space="preserve">14.1.1 </w:t>
      </w:r>
      <w:r w:rsidR="00952D4F" w:rsidRPr="00610D64">
        <w:rPr>
          <w:rFonts w:eastAsia="Times New Roman" w:cs="Times New Roman"/>
          <w:sz w:val="20"/>
          <w:szCs w:val="20"/>
        </w:rPr>
        <w:t xml:space="preserve">commercial </w:t>
      </w:r>
      <w:r w:rsidRPr="00610D64">
        <w:rPr>
          <w:rFonts w:eastAsia="Times New Roman" w:cs="Times New Roman"/>
          <w:sz w:val="20"/>
          <w:szCs w:val="20"/>
        </w:rPr>
        <w:t xml:space="preserve">general liability insurance against all claims of bodily injury, </w:t>
      </w:r>
      <w:proofErr w:type="gramStart"/>
      <w:r w:rsidRPr="00610D64">
        <w:rPr>
          <w:rFonts w:eastAsia="Times New Roman" w:cs="Times New Roman"/>
          <w:sz w:val="20"/>
          <w:szCs w:val="20"/>
        </w:rPr>
        <w:t>death</w:t>
      </w:r>
      <w:proofErr w:type="gramEnd"/>
      <w:r w:rsidRPr="00610D64">
        <w:rPr>
          <w:rFonts w:eastAsia="Times New Roman" w:cs="Times New Roman"/>
          <w:sz w:val="20"/>
          <w:szCs w:val="20"/>
        </w:rPr>
        <w:t xml:space="preserve"> or property damage, in amounts of not less than $1,000,000</w:t>
      </w:r>
      <w:r w:rsidR="00EC7230" w:rsidRPr="00610D64">
        <w:rPr>
          <w:rFonts w:eastAsia="Times New Roman" w:cs="Times New Roman"/>
          <w:sz w:val="20"/>
          <w:szCs w:val="20"/>
        </w:rPr>
        <w:t xml:space="preserve"> </w:t>
      </w:r>
      <w:r w:rsidRPr="00610D64">
        <w:rPr>
          <w:rFonts w:eastAsia="Times New Roman" w:cs="Times New Roman"/>
          <w:sz w:val="20"/>
          <w:szCs w:val="20"/>
        </w:rPr>
        <w:t>per occurrence and $2,000,000 aggregate</w:t>
      </w:r>
      <w:r w:rsidR="00D93703" w:rsidRPr="00610D64">
        <w:rPr>
          <w:rFonts w:eastAsia="Times New Roman" w:cs="Times New Roman"/>
          <w:sz w:val="20"/>
          <w:szCs w:val="20"/>
        </w:rPr>
        <w:t xml:space="preserve"> or excess</w:t>
      </w:r>
      <w:r w:rsidRPr="00610D64">
        <w:rPr>
          <w:rFonts w:eastAsia="Times New Roman" w:cs="Times New Roman"/>
          <w:sz w:val="20"/>
          <w:szCs w:val="20"/>
        </w:rPr>
        <w:t>; and</w:t>
      </w:r>
    </w:p>
    <w:p w14:paraId="4C2E4F34" w14:textId="77777777"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sz w:val="20"/>
          <w:szCs w:val="20"/>
        </w:rPr>
        <w:t xml:space="preserve">14.1.2 special cause of loss coverage form covering all </w:t>
      </w:r>
      <w:r w:rsidR="00167D94" w:rsidRPr="00610D64">
        <w:rPr>
          <w:rFonts w:eastAsia="Times New Roman" w:cs="Times New Roman"/>
          <w:sz w:val="20"/>
          <w:szCs w:val="20"/>
        </w:rPr>
        <w:t>P</w:t>
      </w:r>
      <w:r w:rsidRPr="00610D64">
        <w:rPr>
          <w:rFonts w:eastAsia="Times New Roman" w:cs="Times New Roman"/>
          <w:sz w:val="20"/>
          <w:szCs w:val="20"/>
        </w:rPr>
        <w:t>r</w:t>
      </w:r>
      <w:r w:rsidR="007E35CE" w:rsidRPr="00610D64">
        <w:rPr>
          <w:rFonts w:eastAsia="Times New Roman" w:cs="Times New Roman"/>
          <w:sz w:val="20"/>
          <w:szCs w:val="20"/>
        </w:rPr>
        <w:t>operty subject to subparagraph 10</w:t>
      </w:r>
      <w:r w:rsidRPr="00610D64">
        <w:rPr>
          <w:rFonts w:eastAsia="Times New Roman" w:cs="Times New Roman"/>
          <w:sz w:val="20"/>
          <w:szCs w:val="20"/>
        </w:rPr>
        <w:t xml:space="preserve">.2 herein, in an amount not less than 80% of the whole replacement value of the </w:t>
      </w:r>
      <w:r w:rsidR="00167D94" w:rsidRPr="00610D64">
        <w:rPr>
          <w:rFonts w:eastAsia="Times New Roman" w:cs="Times New Roman"/>
          <w:sz w:val="20"/>
          <w:szCs w:val="20"/>
        </w:rPr>
        <w:t>P</w:t>
      </w:r>
      <w:r w:rsidRPr="00610D64">
        <w:rPr>
          <w:rFonts w:eastAsia="Times New Roman" w:cs="Times New Roman"/>
          <w:sz w:val="20"/>
          <w:szCs w:val="20"/>
        </w:rPr>
        <w:t>roperty.</w:t>
      </w:r>
    </w:p>
    <w:p w14:paraId="27A16E96" w14:textId="77777777"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sz w:val="20"/>
          <w:szCs w:val="20"/>
        </w:rPr>
        <w:t xml:space="preserve">14.2 The policies described in subparagraph 14.1 herein shall be on policy forms and endorsements approved for use in the State of New Hampshire by the N.H. Department of </w:t>
      </w:r>
      <w:proofErr w:type="gramStart"/>
      <w:r w:rsidRPr="00610D64">
        <w:rPr>
          <w:rFonts w:eastAsia="Times New Roman" w:cs="Times New Roman"/>
          <w:sz w:val="20"/>
          <w:szCs w:val="20"/>
        </w:rPr>
        <w:t>Insurance, and</w:t>
      </w:r>
      <w:proofErr w:type="gramEnd"/>
      <w:r w:rsidRPr="00610D64">
        <w:rPr>
          <w:rFonts w:eastAsia="Times New Roman" w:cs="Times New Roman"/>
          <w:sz w:val="20"/>
          <w:szCs w:val="20"/>
        </w:rPr>
        <w:t xml:space="preserve"> issued by insurers licensed in the State of New Hampshire.  </w:t>
      </w:r>
    </w:p>
    <w:p w14:paraId="771C2B28" w14:textId="77777777"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sz w:val="20"/>
          <w:szCs w:val="20"/>
        </w:rPr>
        <w:t xml:space="preserve">14.3 The Contractor shall furnish to the Contracting Officer identified in block 1.9, or </w:t>
      </w:r>
      <w:r w:rsidR="004920B5" w:rsidRPr="00610D64">
        <w:rPr>
          <w:rFonts w:eastAsia="Times New Roman" w:cs="Times New Roman"/>
          <w:sz w:val="20"/>
          <w:szCs w:val="20"/>
        </w:rPr>
        <w:t>any</w:t>
      </w:r>
      <w:r w:rsidRPr="00610D64">
        <w:rPr>
          <w:rFonts w:eastAsia="Times New Roman" w:cs="Times New Roman"/>
          <w:sz w:val="20"/>
          <w:szCs w:val="20"/>
        </w:rPr>
        <w:t xml:space="preserve"> successor, a certificate(s) of insurance for all insurance required under this Agreement.  </w:t>
      </w:r>
      <w:r w:rsidR="000E096C" w:rsidRPr="00610D64">
        <w:rPr>
          <w:rFonts w:eastAsia="Times New Roman" w:cs="Times New Roman"/>
          <w:sz w:val="20"/>
          <w:szCs w:val="20"/>
        </w:rPr>
        <w:t xml:space="preserve">At the request of the Contracting Officer, or </w:t>
      </w:r>
      <w:r w:rsidR="004920B5" w:rsidRPr="00610D64">
        <w:rPr>
          <w:rFonts w:eastAsia="Times New Roman" w:cs="Times New Roman"/>
          <w:sz w:val="20"/>
          <w:szCs w:val="20"/>
        </w:rPr>
        <w:t>any</w:t>
      </w:r>
      <w:r w:rsidR="000E096C" w:rsidRPr="00610D64">
        <w:rPr>
          <w:rFonts w:eastAsia="Times New Roman" w:cs="Times New Roman"/>
          <w:sz w:val="20"/>
          <w:szCs w:val="20"/>
        </w:rPr>
        <w:t xml:space="preserve"> successor, the Contractor shall provide certificate(s) of insurance for all renewal(s) of insurance required under this Agreement. </w:t>
      </w:r>
      <w:r w:rsidRPr="00610D64">
        <w:rPr>
          <w:rFonts w:eastAsia="Times New Roman" w:cs="Times New Roman"/>
          <w:sz w:val="20"/>
          <w:szCs w:val="20"/>
        </w:rPr>
        <w:t xml:space="preserve">The certificate(s) of insurance and any renewals thereof shall be attached and are incorporated herein by reference. </w:t>
      </w:r>
    </w:p>
    <w:p w14:paraId="0EB0A65B" w14:textId="77777777" w:rsidR="00CF5451" w:rsidRPr="00610D64" w:rsidRDefault="00CF5451" w:rsidP="00BF4E0C">
      <w:pPr>
        <w:tabs>
          <w:tab w:val="right" w:pos="5443"/>
        </w:tabs>
        <w:spacing w:after="0" w:line="240" w:lineRule="auto"/>
        <w:jc w:val="both"/>
        <w:rPr>
          <w:rFonts w:eastAsia="Times New Roman" w:cs="Times New Roman"/>
          <w:b/>
          <w:bCs/>
          <w:sz w:val="20"/>
          <w:szCs w:val="20"/>
        </w:rPr>
      </w:pPr>
    </w:p>
    <w:p w14:paraId="29EA983F" w14:textId="3886CB3C" w:rsidR="00CF5451" w:rsidRPr="00610D64" w:rsidRDefault="00CF5451" w:rsidP="00BF4E0C">
      <w:pPr>
        <w:tabs>
          <w:tab w:val="right" w:pos="5443"/>
        </w:tabs>
        <w:spacing w:after="0" w:line="240" w:lineRule="auto"/>
        <w:jc w:val="both"/>
        <w:rPr>
          <w:rFonts w:eastAsia="Times New Roman" w:cs="Times New Roman"/>
          <w:b/>
          <w:bCs/>
          <w:sz w:val="20"/>
          <w:szCs w:val="20"/>
        </w:rPr>
      </w:pPr>
      <w:r w:rsidRPr="00610D64">
        <w:rPr>
          <w:rFonts w:eastAsia="Times New Roman" w:cs="Times New Roman"/>
          <w:b/>
          <w:bCs/>
          <w:sz w:val="20"/>
          <w:szCs w:val="20"/>
        </w:rPr>
        <w:t>15.</w:t>
      </w:r>
      <w:r w:rsidRPr="00610D64">
        <w:rPr>
          <w:rFonts w:eastAsia="Times New Roman" w:cs="Times New Roman"/>
          <w:sz w:val="20"/>
          <w:szCs w:val="20"/>
        </w:rPr>
        <w:t xml:space="preserve"> </w:t>
      </w:r>
      <w:r w:rsidRPr="00610D64">
        <w:rPr>
          <w:rFonts w:eastAsia="Times New Roman" w:cs="Times New Roman"/>
          <w:b/>
          <w:bCs/>
          <w:sz w:val="20"/>
          <w:szCs w:val="20"/>
        </w:rPr>
        <w:t>WORKERS’ COMPENSATION.</w:t>
      </w:r>
    </w:p>
    <w:p w14:paraId="27DF82A7" w14:textId="77777777" w:rsidR="00CF5451" w:rsidRPr="00610D64" w:rsidRDefault="00CF5451" w:rsidP="00BF4E0C">
      <w:pPr>
        <w:tabs>
          <w:tab w:val="right" w:pos="5443"/>
        </w:tabs>
        <w:spacing w:after="0" w:line="240" w:lineRule="auto"/>
        <w:jc w:val="both"/>
        <w:rPr>
          <w:rFonts w:eastAsia="Times New Roman" w:cs="Times New Roman"/>
          <w:i/>
          <w:iCs/>
          <w:sz w:val="20"/>
          <w:szCs w:val="20"/>
        </w:rPr>
      </w:pPr>
      <w:r w:rsidRPr="00610D64">
        <w:rPr>
          <w:rFonts w:eastAsia="Times New Roman" w:cs="Times New Roman"/>
          <w:sz w:val="20"/>
          <w:szCs w:val="20"/>
        </w:rPr>
        <w:t xml:space="preserve">15.1 By signing this agreement, the Contractor agrees, </w:t>
      </w:r>
      <w:proofErr w:type="gramStart"/>
      <w:r w:rsidRPr="00610D64">
        <w:rPr>
          <w:rFonts w:eastAsia="Times New Roman" w:cs="Times New Roman"/>
          <w:sz w:val="20"/>
          <w:szCs w:val="20"/>
        </w:rPr>
        <w:t>certifies</w:t>
      </w:r>
      <w:proofErr w:type="gramEnd"/>
      <w:r w:rsidRPr="00610D64">
        <w:rPr>
          <w:rFonts w:eastAsia="Times New Roman" w:cs="Times New Roman"/>
          <w:sz w:val="20"/>
          <w:szCs w:val="20"/>
        </w:rPr>
        <w:t xml:space="preserve"> and warrants that the Contractor is in compliance with or exempt from, the requirements of N.H. RSA chapter 281-A </w:t>
      </w:r>
      <w:r w:rsidRPr="00610D64">
        <w:rPr>
          <w:rFonts w:eastAsia="Times New Roman" w:cs="Times New Roman"/>
          <w:i/>
          <w:iCs/>
          <w:sz w:val="20"/>
          <w:szCs w:val="20"/>
        </w:rPr>
        <w:t>(“Workers’ Compensation”)</w:t>
      </w:r>
      <w:r w:rsidRPr="00610D64">
        <w:rPr>
          <w:rFonts w:eastAsia="Times New Roman" w:cs="Times New Roman"/>
          <w:sz w:val="20"/>
          <w:szCs w:val="20"/>
        </w:rPr>
        <w:t>.</w:t>
      </w:r>
      <w:r w:rsidRPr="00610D64">
        <w:rPr>
          <w:rFonts w:eastAsia="Times New Roman" w:cs="Times New Roman"/>
          <w:i/>
          <w:iCs/>
          <w:sz w:val="20"/>
          <w:szCs w:val="20"/>
        </w:rPr>
        <w:t xml:space="preserve">  </w:t>
      </w:r>
    </w:p>
    <w:p w14:paraId="44A40B5F" w14:textId="77777777"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iCs/>
          <w:noProof/>
          <w:sz w:val="20"/>
          <w:szCs w:val="20"/>
        </w:rPr>
        <w:t xml:space="preserve">15.2  </w:t>
      </w:r>
      <w:r w:rsidRPr="00610D64">
        <w:rPr>
          <w:rFonts w:eastAsia="Times New Roman" w:cs="Times New Roman"/>
          <w:noProof/>
          <w:sz w:val="20"/>
          <w:szCs w:val="20"/>
        </w:rPr>
        <w:t xml:space="preserve">To the extent the Contractor is subject to the requirements of N.H. RSA chapter 281-A, Contractor shall maintain, and require any subcontractor or assignee to secure and maintain, payment of Workers’ Compensation in connection with activities which the person proposes to undertake pursuant to this Agreement.  </w:t>
      </w:r>
      <w:r w:rsidR="001E1529" w:rsidRPr="00610D64">
        <w:rPr>
          <w:rFonts w:eastAsia="Times New Roman" w:cs="Times New Roman"/>
          <w:noProof/>
          <w:sz w:val="20"/>
          <w:szCs w:val="20"/>
        </w:rPr>
        <w:t xml:space="preserve">The </w:t>
      </w:r>
      <w:r w:rsidRPr="00610D64">
        <w:rPr>
          <w:rFonts w:eastAsia="Times New Roman" w:cs="Times New Roman"/>
          <w:noProof/>
          <w:sz w:val="20"/>
          <w:szCs w:val="20"/>
        </w:rPr>
        <w:t xml:space="preserve">Contractor shall furnish the Contracting Officer identified in block 1.9, or </w:t>
      </w:r>
      <w:r w:rsidR="004920B5" w:rsidRPr="00610D64">
        <w:rPr>
          <w:rFonts w:eastAsia="Times New Roman" w:cs="Times New Roman"/>
          <w:noProof/>
          <w:sz w:val="20"/>
          <w:szCs w:val="20"/>
        </w:rPr>
        <w:t>any</w:t>
      </w:r>
      <w:r w:rsidRPr="00610D64">
        <w:rPr>
          <w:rFonts w:eastAsia="Times New Roman" w:cs="Times New Roman"/>
          <w:noProof/>
          <w:sz w:val="20"/>
          <w:szCs w:val="20"/>
        </w:rPr>
        <w:t xml:space="preserve"> successor, proof of Workers’ Compensation in the manner described in N.H. RSA chapter 281-A and any applicable renewal(s) thereof, which shall be attached and are incorporated herein by reference.  The State shall not be responsible for payment of any Workers’ Compensation premiums or for any other claim or benefit for Contractor, or any subcontractor or employee of Contractor, which might arise under applicable State of New Hampshire Workers’ Compensation laws in connection with the performance of the Services under this Agreement.     </w:t>
      </w:r>
    </w:p>
    <w:p w14:paraId="64551905" w14:textId="77777777" w:rsidR="004777BD" w:rsidRPr="00610D64" w:rsidRDefault="004777BD" w:rsidP="00BF4E0C">
      <w:pPr>
        <w:tabs>
          <w:tab w:val="right" w:pos="5443"/>
        </w:tabs>
        <w:spacing w:after="0" w:line="240" w:lineRule="auto"/>
        <w:jc w:val="both"/>
        <w:rPr>
          <w:rFonts w:eastAsia="Times New Roman" w:cs="Times New Roman"/>
          <w:b/>
          <w:bCs/>
          <w:sz w:val="20"/>
          <w:szCs w:val="20"/>
        </w:rPr>
      </w:pPr>
    </w:p>
    <w:p w14:paraId="2FADC908" w14:textId="6E29C321" w:rsidR="000D36BC" w:rsidRPr="00610D64" w:rsidRDefault="000D36BC" w:rsidP="000D36BC">
      <w:pPr>
        <w:tabs>
          <w:tab w:val="right" w:pos="5507"/>
        </w:tabs>
        <w:spacing w:after="0" w:line="240" w:lineRule="auto"/>
        <w:jc w:val="both"/>
        <w:rPr>
          <w:rFonts w:eastAsia="Times New Roman" w:cs="Times New Roman"/>
          <w:sz w:val="20"/>
          <w:szCs w:val="20"/>
        </w:rPr>
      </w:pPr>
      <w:r w:rsidRPr="00610D64">
        <w:rPr>
          <w:rFonts w:eastAsia="Times New Roman" w:cs="Times New Roman"/>
          <w:b/>
          <w:bCs/>
          <w:sz w:val="20"/>
          <w:szCs w:val="20"/>
        </w:rPr>
        <w:t xml:space="preserve">16. WAIVER OF BREACH. </w:t>
      </w:r>
      <w:r w:rsidRPr="00610D64">
        <w:rPr>
          <w:rFonts w:eastAsia="Times New Roman" w:cs="Times New Roman"/>
          <w:sz w:val="20"/>
          <w:szCs w:val="20"/>
        </w:rPr>
        <w:t xml:space="preserve">A State's failure to enforce its rights with respect to any single or continuing breach of this Agreement </w:t>
      </w:r>
      <w:r w:rsidR="00DF6EFF">
        <w:rPr>
          <w:rFonts w:eastAsia="Times New Roman" w:cs="Times New Roman"/>
          <w:sz w:val="20"/>
          <w:szCs w:val="20"/>
        </w:rPr>
        <w:t>shall</w:t>
      </w:r>
      <w:r w:rsidRPr="00610D64">
        <w:rPr>
          <w:rFonts w:eastAsia="Times New Roman" w:cs="Times New Roman"/>
          <w:sz w:val="20"/>
          <w:szCs w:val="20"/>
        </w:rPr>
        <w:t xml:space="preserve"> not act as a waiver of the right of the State to later enforce any such rights or to enforce any other or any subsequent breach.</w:t>
      </w:r>
    </w:p>
    <w:p w14:paraId="3906072E" w14:textId="77777777" w:rsidR="000D36BC" w:rsidRPr="00610D64" w:rsidRDefault="000D36BC" w:rsidP="000D36BC">
      <w:pPr>
        <w:tabs>
          <w:tab w:val="right" w:pos="5507"/>
        </w:tabs>
        <w:spacing w:after="0" w:line="240" w:lineRule="auto"/>
        <w:jc w:val="both"/>
        <w:rPr>
          <w:rFonts w:eastAsia="Times New Roman" w:cs="Times New Roman"/>
          <w:b/>
          <w:bCs/>
          <w:sz w:val="20"/>
          <w:szCs w:val="20"/>
        </w:rPr>
      </w:pPr>
    </w:p>
    <w:p w14:paraId="374E504B" w14:textId="77777777"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t>1</w:t>
      </w:r>
      <w:r w:rsidR="000D36BC" w:rsidRPr="00610D64">
        <w:rPr>
          <w:rFonts w:eastAsia="Times New Roman" w:cs="Times New Roman"/>
          <w:b/>
          <w:bCs/>
          <w:sz w:val="20"/>
          <w:szCs w:val="20"/>
        </w:rPr>
        <w:t>7</w:t>
      </w:r>
      <w:r w:rsidRPr="00610D64">
        <w:rPr>
          <w:rFonts w:eastAsia="Times New Roman" w:cs="Times New Roman"/>
          <w:b/>
          <w:bCs/>
          <w:sz w:val="20"/>
          <w:szCs w:val="20"/>
        </w:rPr>
        <w:t>.</w:t>
      </w:r>
      <w:r w:rsidRPr="00610D64">
        <w:rPr>
          <w:rFonts w:eastAsia="Times New Roman" w:cs="Times New Roman"/>
          <w:sz w:val="20"/>
          <w:szCs w:val="20"/>
        </w:rPr>
        <w:t xml:space="preserve"> </w:t>
      </w:r>
      <w:r w:rsidR="00A62D45" w:rsidRPr="00610D64">
        <w:rPr>
          <w:rFonts w:eastAsia="Times New Roman" w:cs="Times New Roman"/>
          <w:sz w:val="20"/>
          <w:szCs w:val="20"/>
        </w:rPr>
        <w:t xml:space="preserve"> </w:t>
      </w:r>
      <w:r w:rsidRPr="00610D64">
        <w:rPr>
          <w:rFonts w:eastAsia="Times New Roman" w:cs="Times New Roman"/>
          <w:b/>
          <w:sz w:val="20"/>
          <w:szCs w:val="20"/>
        </w:rPr>
        <w:t>NOTICE.</w:t>
      </w:r>
      <w:r w:rsidRPr="00610D64">
        <w:rPr>
          <w:rFonts w:eastAsia="Times New Roman" w:cs="Times New Roman"/>
          <w:sz w:val="20"/>
          <w:szCs w:val="20"/>
        </w:rPr>
        <w:t xml:space="preserve"> Any notice by a party hereto to the other party shall be deemed to have been duly delivered or given at the time of mailing by certified mail, postage prepaid, in a United States Post Office addressed to the parties at the addresses given in blocks 1.2 and 1.4, herein.</w:t>
      </w:r>
    </w:p>
    <w:p w14:paraId="473B84BD" w14:textId="77777777" w:rsidR="00610D64" w:rsidRPr="00610D64" w:rsidRDefault="00610D64" w:rsidP="00BF4E0C">
      <w:pPr>
        <w:tabs>
          <w:tab w:val="right" w:pos="5443"/>
        </w:tabs>
        <w:spacing w:after="0" w:line="240" w:lineRule="auto"/>
        <w:jc w:val="both"/>
        <w:rPr>
          <w:rFonts w:eastAsia="Times New Roman" w:cs="Times New Roman"/>
          <w:b/>
          <w:bCs/>
          <w:sz w:val="20"/>
          <w:szCs w:val="20"/>
        </w:rPr>
      </w:pPr>
    </w:p>
    <w:p w14:paraId="748D9FBD" w14:textId="7FC1C1FA"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t>1</w:t>
      </w:r>
      <w:r w:rsidR="000D36BC" w:rsidRPr="00610D64">
        <w:rPr>
          <w:rFonts w:eastAsia="Times New Roman" w:cs="Times New Roman"/>
          <w:b/>
          <w:bCs/>
          <w:sz w:val="20"/>
          <w:szCs w:val="20"/>
        </w:rPr>
        <w:t>8</w:t>
      </w:r>
      <w:r w:rsidRPr="00610D64">
        <w:rPr>
          <w:rFonts w:eastAsia="Times New Roman" w:cs="Times New Roman"/>
          <w:b/>
          <w:bCs/>
          <w:sz w:val="20"/>
          <w:szCs w:val="20"/>
        </w:rPr>
        <w:t>. AMENDMENT</w:t>
      </w:r>
      <w:r w:rsidRPr="00610D64">
        <w:rPr>
          <w:rFonts w:eastAsia="Times New Roman" w:cs="Times New Roman"/>
          <w:b/>
          <w:sz w:val="20"/>
          <w:szCs w:val="20"/>
        </w:rPr>
        <w:t>.</w:t>
      </w:r>
      <w:r w:rsidRPr="00610D64">
        <w:rPr>
          <w:rFonts w:eastAsia="Times New Roman" w:cs="Times New Roman"/>
          <w:sz w:val="20"/>
          <w:szCs w:val="20"/>
        </w:rPr>
        <w:t xml:space="preserve"> This Agreement may be amended, </w:t>
      </w:r>
      <w:proofErr w:type="gramStart"/>
      <w:r w:rsidRPr="00610D64">
        <w:rPr>
          <w:rFonts w:eastAsia="Times New Roman" w:cs="Times New Roman"/>
          <w:sz w:val="20"/>
          <w:szCs w:val="20"/>
        </w:rPr>
        <w:t>waived</w:t>
      </w:r>
      <w:proofErr w:type="gramEnd"/>
      <w:r w:rsidRPr="00610D64">
        <w:rPr>
          <w:rFonts w:eastAsia="Times New Roman" w:cs="Times New Roman"/>
          <w:sz w:val="20"/>
          <w:szCs w:val="20"/>
        </w:rPr>
        <w:t xml:space="preserve"> or discharged only by an instrument in writing signed by the parties hereto and only after approval of such amendment, waiver or discharge by the Governor and Executive Council of the State of New Hampshire unless no such approval is required under the circumstances pursuant to State law, rule or policy.</w:t>
      </w:r>
    </w:p>
    <w:p w14:paraId="7836059A" w14:textId="77777777" w:rsidR="00CF5451" w:rsidRPr="00610D64" w:rsidRDefault="00CF5451" w:rsidP="00BF4E0C">
      <w:pPr>
        <w:tabs>
          <w:tab w:val="right" w:pos="5443"/>
        </w:tabs>
        <w:spacing w:after="0" w:line="240" w:lineRule="auto"/>
        <w:jc w:val="both"/>
        <w:rPr>
          <w:rFonts w:eastAsia="Times New Roman" w:cs="Times New Roman"/>
          <w:sz w:val="20"/>
          <w:szCs w:val="20"/>
        </w:rPr>
      </w:pPr>
    </w:p>
    <w:p w14:paraId="4B81CD2C" w14:textId="77777777" w:rsidR="00775757"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t>1</w:t>
      </w:r>
      <w:r w:rsidR="000D36BC" w:rsidRPr="00610D64">
        <w:rPr>
          <w:rFonts w:eastAsia="Times New Roman" w:cs="Times New Roman"/>
          <w:b/>
          <w:bCs/>
          <w:sz w:val="20"/>
          <w:szCs w:val="20"/>
        </w:rPr>
        <w:t>9</w:t>
      </w:r>
      <w:r w:rsidRPr="00610D64">
        <w:rPr>
          <w:rFonts w:eastAsia="Times New Roman" w:cs="Times New Roman"/>
          <w:b/>
          <w:bCs/>
          <w:sz w:val="20"/>
          <w:szCs w:val="20"/>
        </w:rPr>
        <w:t>.</w:t>
      </w:r>
      <w:r w:rsidRPr="00610D64">
        <w:rPr>
          <w:rFonts w:eastAsia="Times New Roman" w:cs="Times New Roman"/>
          <w:sz w:val="20"/>
          <w:szCs w:val="20"/>
        </w:rPr>
        <w:t xml:space="preserve"> </w:t>
      </w:r>
      <w:r w:rsidR="00A62D45" w:rsidRPr="00610D64">
        <w:rPr>
          <w:rFonts w:eastAsia="Times New Roman" w:cs="Times New Roman"/>
          <w:sz w:val="20"/>
          <w:szCs w:val="20"/>
        </w:rPr>
        <w:t xml:space="preserve"> </w:t>
      </w:r>
      <w:r w:rsidR="00A632C8" w:rsidRPr="00610D64">
        <w:rPr>
          <w:rFonts w:eastAsia="Times New Roman" w:cs="Times New Roman"/>
          <w:b/>
          <w:sz w:val="20"/>
          <w:szCs w:val="20"/>
        </w:rPr>
        <w:t>CHOICE OF LAW AND FORUM</w:t>
      </w:r>
      <w:r w:rsidRPr="00610D64">
        <w:rPr>
          <w:rFonts w:eastAsia="Times New Roman" w:cs="Times New Roman"/>
          <w:b/>
          <w:sz w:val="20"/>
          <w:szCs w:val="20"/>
        </w:rPr>
        <w:t>.</w:t>
      </w:r>
      <w:r w:rsidRPr="00610D64">
        <w:rPr>
          <w:rFonts w:eastAsia="Times New Roman" w:cs="Times New Roman"/>
          <w:sz w:val="20"/>
          <w:szCs w:val="20"/>
        </w:rPr>
        <w:t xml:space="preserve"> </w:t>
      </w:r>
    </w:p>
    <w:p w14:paraId="4DA8DDEF" w14:textId="77777777" w:rsidR="00775757" w:rsidRPr="00610D64" w:rsidRDefault="00775757" w:rsidP="00BF4E0C">
      <w:pPr>
        <w:tabs>
          <w:tab w:val="right" w:pos="5443"/>
        </w:tabs>
        <w:spacing w:after="0" w:line="240" w:lineRule="auto"/>
        <w:jc w:val="both"/>
        <w:rPr>
          <w:rFonts w:eastAsia="Times New Roman" w:cs="Times New Roman"/>
          <w:noProof/>
          <w:sz w:val="20"/>
          <w:szCs w:val="20"/>
        </w:rPr>
      </w:pPr>
      <w:r w:rsidRPr="00610D64">
        <w:rPr>
          <w:rFonts w:eastAsia="Times New Roman" w:cs="Times New Roman"/>
          <w:sz w:val="20"/>
          <w:szCs w:val="20"/>
        </w:rPr>
        <w:t>1</w:t>
      </w:r>
      <w:r w:rsidR="000D36BC" w:rsidRPr="00610D64">
        <w:rPr>
          <w:rFonts w:eastAsia="Times New Roman" w:cs="Times New Roman"/>
          <w:sz w:val="20"/>
          <w:szCs w:val="20"/>
        </w:rPr>
        <w:t>9</w:t>
      </w:r>
      <w:r w:rsidRPr="00610D64">
        <w:rPr>
          <w:rFonts w:eastAsia="Times New Roman" w:cs="Times New Roman"/>
          <w:sz w:val="20"/>
          <w:szCs w:val="20"/>
        </w:rPr>
        <w:t xml:space="preserve">.1 </w:t>
      </w:r>
      <w:r w:rsidR="00CF5451" w:rsidRPr="00610D64">
        <w:rPr>
          <w:rFonts w:eastAsia="Times New Roman" w:cs="Times New Roman"/>
          <w:sz w:val="20"/>
          <w:szCs w:val="20"/>
        </w:rPr>
        <w:t>This Agreement shall be</w:t>
      </w:r>
      <w:r w:rsidR="00A632C8" w:rsidRPr="00610D64">
        <w:rPr>
          <w:rFonts w:eastAsia="Times New Roman" w:cs="Times New Roman"/>
          <w:sz w:val="20"/>
          <w:szCs w:val="20"/>
        </w:rPr>
        <w:t xml:space="preserve"> governed, </w:t>
      </w:r>
      <w:proofErr w:type="gramStart"/>
      <w:r w:rsidR="00A632C8" w:rsidRPr="00610D64">
        <w:rPr>
          <w:rFonts w:eastAsia="Times New Roman" w:cs="Times New Roman"/>
          <w:sz w:val="20"/>
          <w:szCs w:val="20"/>
        </w:rPr>
        <w:t>interpreted</w:t>
      </w:r>
      <w:proofErr w:type="gramEnd"/>
      <w:r w:rsidR="00A632C8" w:rsidRPr="00610D64">
        <w:rPr>
          <w:rFonts w:eastAsia="Times New Roman" w:cs="Times New Roman"/>
          <w:sz w:val="20"/>
          <w:szCs w:val="20"/>
        </w:rPr>
        <w:t xml:space="preserve"> and</w:t>
      </w:r>
      <w:r w:rsidR="00CF5451" w:rsidRPr="00610D64">
        <w:rPr>
          <w:rFonts w:eastAsia="Times New Roman" w:cs="Times New Roman"/>
          <w:sz w:val="20"/>
          <w:szCs w:val="20"/>
        </w:rPr>
        <w:t xml:space="preserve"> construed in accordance with the laws of the State of New Hampshire</w:t>
      </w:r>
      <w:r w:rsidR="00202015" w:rsidRPr="00610D64">
        <w:rPr>
          <w:rFonts w:eastAsia="Times New Roman" w:cs="Times New Roman"/>
          <w:sz w:val="20"/>
          <w:szCs w:val="20"/>
        </w:rPr>
        <w:t xml:space="preserve"> except where the Federal supremacy clause requires otherwise</w:t>
      </w:r>
      <w:r w:rsidR="00CF5451" w:rsidRPr="00610D64">
        <w:rPr>
          <w:rFonts w:eastAsia="Times New Roman" w:cs="Times New Roman"/>
          <w:sz w:val="20"/>
          <w:szCs w:val="20"/>
        </w:rPr>
        <w:t xml:space="preserve">.  </w:t>
      </w:r>
      <w:r w:rsidR="00CF5451" w:rsidRPr="00610D64">
        <w:rPr>
          <w:rFonts w:eastAsia="Times New Roman" w:cs="Times New Roman"/>
          <w:noProof/>
          <w:sz w:val="20"/>
          <w:szCs w:val="20"/>
        </w:rPr>
        <w:t xml:space="preserve">The wording used in this Agreement is the wording chosen by the parties to express their mutual intent, and no rule of construction shall be applied against or in favor of any party. </w:t>
      </w:r>
    </w:p>
    <w:p w14:paraId="62570891" w14:textId="77777777" w:rsidR="000E096C" w:rsidRPr="00610D64" w:rsidRDefault="00775757" w:rsidP="000E096C">
      <w:pPr>
        <w:tabs>
          <w:tab w:val="right" w:pos="5443"/>
        </w:tabs>
        <w:spacing w:after="0" w:line="240" w:lineRule="auto"/>
        <w:jc w:val="both"/>
        <w:rPr>
          <w:rFonts w:eastAsia="Times New Roman" w:cs="Times New Roman"/>
          <w:bCs/>
          <w:sz w:val="20"/>
          <w:szCs w:val="20"/>
        </w:rPr>
      </w:pPr>
      <w:r w:rsidRPr="00610D64">
        <w:rPr>
          <w:rFonts w:eastAsia="Times New Roman" w:cs="Times New Roman"/>
          <w:noProof/>
          <w:sz w:val="20"/>
          <w:szCs w:val="20"/>
        </w:rPr>
        <w:t>1</w:t>
      </w:r>
      <w:r w:rsidR="000D36BC" w:rsidRPr="00610D64">
        <w:rPr>
          <w:rFonts w:eastAsia="Times New Roman" w:cs="Times New Roman"/>
          <w:noProof/>
          <w:sz w:val="20"/>
          <w:szCs w:val="20"/>
        </w:rPr>
        <w:t>9</w:t>
      </w:r>
      <w:r w:rsidRPr="00610D64">
        <w:rPr>
          <w:rFonts w:eastAsia="Times New Roman" w:cs="Times New Roman"/>
          <w:noProof/>
          <w:sz w:val="20"/>
          <w:szCs w:val="20"/>
        </w:rPr>
        <w:t xml:space="preserve">.2 </w:t>
      </w:r>
      <w:r w:rsidR="00A632C8" w:rsidRPr="00610D64">
        <w:rPr>
          <w:rFonts w:eastAsia="Times New Roman" w:cs="Times New Roman"/>
          <w:bCs/>
          <w:sz w:val="20"/>
          <w:szCs w:val="20"/>
        </w:rPr>
        <w:t>A</w:t>
      </w:r>
      <w:r w:rsidR="00CB54F7" w:rsidRPr="00610D64">
        <w:rPr>
          <w:rFonts w:eastAsia="Times New Roman" w:cs="Times New Roman"/>
          <w:bCs/>
          <w:sz w:val="20"/>
          <w:szCs w:val="20"/>
        </w:rPr>
        <w:t xml:space="preserve">ny actions arising out of </w:t>
      </w:r>
      <w:r w:rsidR="00593895" w:rsidRPr="00610D64">
        <w:rPr>
          <w:rFonts w:eastAsia="Times New Roman" w:cs="Times New Roman"/>
          <w:bCs/>
          <w:sz w:val="20"/>
          <w:szCs w:val="20"/>
        </w:rPr>
        <w:t>this Agreement</w:t>
      </w:r>
      <w:r w:rsidRPr="00610D64">
        <w:rPr>
          <w:rFonts w:eastAsia="Times New Roman" w:cs="Times New Roman"/>
          <w:bCs/>
          <w:sz w:val="20"/>
          <w:szCs w:val="20"/>
        </w:rPr>
        <w:t>, including the breach or alleged breach thereof,</w:t>
      </w:r>
      <w:r w:rsidR="00CB54F7" w:rsidRPr="00610D64">
        <w:rPr>
          <w:rFonts w:eastAsia="Times New Roman" w:cs="Times New Roman"/>
          <w:bCs/>
          <w:sz w:val="20"/>
          <w:szCs w:val="20"/>
        </w:rPr>
        <w:t xml:space="preserve"> </w:t>
      </w:r>
      <w:r w:rsidRPr="00610D64">
        <w:rPr>
          <w:rFonts w:eastAsia="Times New Roman" w:cs="Times New Roman"/>
          <w:bCs/>
          <w:sz w:val="20"/>
          <w:szCs w:val="20"/>
        </w:rPr>
        <w:t>may not be submitted to binding arbitration, but must, instead,</w:t>
      </w:r>
      <w:r w:rsidR="004526E7" w:rsidRPr="00610D64">
        <w:rPr>
          <w:rFonts w:eastAsia="Times New Roman" w:cs="Times New Roman"/>
          <w:bCs/>
          <w:sz w:val="20"/>
          <w:szCs w:val="20"/>
        </w:rPr>
        <w:t xml:space="preserve"> be brought and maintained in </w:t>
      </w:r>
      <w:r w:rsidR="003610AB" w:rsidRPr="00610D64">
        <w:rPr>
          <w:rFonts w:eastAsia="Times New Roman" w:cs="Times New Roman"/>
          <w:bCs/>
          <w:sz w:val="20"/>
          <w:szCs w:val="20"/>
        </w:rPr>
        <w:t xml:space="preserve">the </w:t>
      </w:r>
      <w:r w:rsidR="00DE597D" w:rsidRPr="00610D64">
        <w:rPr>
          <w:rFonts w:eastAsia="Times New Roman" w:cs="Times New Roman"/>
          <w:bCs/>
          <w:sz w:val="20"/>
          <w:szCs w:val="20"/>
        </w:rPr>
        <w:t xml:space="preserve">Merrimack </w:t>
      </w:r>
      <w:r w:rsidR="00B457CD" w:rsidRPr="00610D64">
        <w:rPr>
          <w:rFonts w:eastAsia="Times New Roman" w:cs="Times New Roman"/>
          <w:bCs/>
          <w:sz w:val="20"/>
          <w:szCs w:val="20"/>
        </w:rPr>
        <w:t xml:space="preserve">County </w:t>
      </w:r>
      <w:r w:rsidR="004526E7" w:rsidRPr="00610D64">
        <w:rPr>
          <w:rFonts w:eastAsia="Times New Roman" w:cs="Times New Roman"/>
          <w:bCs/>
          <w:sz w:val="20"/>
          <w:szCs w:val="20"/>
        </w:rPr>
        <w:t>Superior Court</w:t>
      </w:r>
      <w:r w:rsidR="00B457CD" w:rsidRPr="00610D64">
        <w:rPr>
          <w:rFonts w:eastAsia="Times New Roman" w:cs="Times New Roman"/>
          <w:bCs/>
          <w:sz w:val="20"/>
          <w:szCs w:val="20"/>
        </w:rPr>
        <w:t xml:space="preserve"> of New Hampshire</w:t>
      </w:r>
      <w:r w:rsidR="004526E7" w:rsidRPr="00610D64">
        <w:rPr>
          <w:rFonts w:eastAsia="Times New Roman" w:cs="Times New Roman"/>
          <w:bCs/>
          <w:sz w:val="20"/>
          <w:szCs w:val="20"/>
        </w:rPr>
        <w:t xml:space="preserve"> </w:t>
      </w:r>
      <w:r w:rsidR="00CB54F7" w:rsidRPr="00610D64">
        <w:rPr>
          <w:rFonts w:eastAsia="Times New Roman" w:cs="Times New Roman"/>
          <w:bCs/>
          <w:sz w:val="20"/>
          <w:szCs w:val="20"/>
        </w:rPr>
        <w:t xml:space="preserve">which shall have exclusive jurisdiction thereof. </w:t>
      </w:r>
    </w:p>
    <w:p w14:paraId="3FF08E59" w14:textId="77777777" w:rsidR="00A632C8" w:rsidRPr="00610D64" w:rsidRDefault="00A632C8" w:rsidP="00BF4E0C">
      <w:pPr>
        <w:tabs>
          <w:tab w:val="right" w:pos="5443"/>
        </w:tabs>
        <w:spacing w:after="0" w:line="240" w:lineRule="auto"/>
        <w:jc w:val="both"/>
        <w:rPr>
          <w:rFonts w:eastAsia="Times New Roman" w:cs="Times New Roman"/>
          <w:bCs/>
          <w:sz w:val="20"/>
          <w:szCs w:val="20"/>
        </w:rPr>
      </w:pPr>
    </w:p>
    <w:p w14:paraId="0A91C6D9" w14:textId="77777777" w:rsidR="00A632C8" w:rsidRPr="00610D64" w:rsidRDefault="000D36BC"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sz w:val="20"/>
          <w:szCs w:val="20"/>
        </w:rPr>
        <w:t>20</w:t>
      </w:r>
      <w:r w:rsidR="00A632C8" w:rsidRPr="00610D64">
        <w:rPr>
          <w:rFonts w:eastAsia="Times New Roman" w:cs="Times New Roman"/>
          <w:b/>
          <w:sz w:val="20"/>
          <w:szCs w:val="20"/>
        </w:rPr>
        <w:t>. CONFLICTING TERMS.</w:t>
      </w:r>
      <w:r w:rsidR="00A632C8" w:rsidRPr="00610D64">
        <w:rPr>
          <w:rFonts w:eastAsia="Times New Roman" w:cs="Times New Roman"/>
          <w:sz w:val="20"/>
          <w:szCs w:val="20"/>
        </w:rPr>
        <w:t xml:space="preserve"> In the event of a conflict between the terms of this P-37 f</w:t>
      </w:r>
      <w:r w:rsidR="000A7925" w:rsidRPr="00610D64">
        <w:rPr>
          <w:rFonts w:eastAsia="Times New Roman" w:cs="Times New Roman"/>
          <w:sz w:val="20"/>
          <w:szCs w:val="20"/>
        </w:rPr>
        <w:t>orm</w:t>
      </w:r>
      <w:r w:rsidR="00BE133F" w:rsidRPr="00610D64">
        <w:rPr>
          <w:rFonts w:eastAsia="Times New Roman" w:cs="Times New Roman"/>
          <w:sz w:val="20"/>
          <w:szCs w:val="20"/>
        </w:rPr>
        <w:t xml:space="preserve"> (</w:t>
      </w:r>
      <w:r w:rsidR="008C199C" w:rsidRPr="00610D64">
        <w:rPr>
          <w:rFonts w:eastAsia="Times New Roman" w:cs="Times New Roman"/>
          <w:sz w:val="20"/>
          <w:szCs w:val="20"/>
        </w:rPr>
        <w:t>as modified in EXHIBIT A)</w:t>
      </w:r>
      <w:r w:rsidR="00EF753D" w:rsidRPr="00610D64">
        <w:rPr>
          <w:rFonts w:eastAsia="Times New Roman" w:cs="Times New Roman"/>
          <w:sz w:val="20"/>
          <w:szCs w:val="20"/>
        </w:rPr>
        <w:t xml:space="preserve"> and </w:t>
      </w:r>
      <w:r w:rsidR="0078216B" w:rsidRPr="00610D64">
        <w:rPr>
          <w:rFonts w:eastAsia="Times New Roman" w:cs="Times New Roman"/>
          <w:sz w:val="20"/>
          <w:szCs w:val="20"/>
        </w:rPr>
        <w:t>any other portion of this Agreement including any attachments thereto</w:t>
      </w:r>
      <w:r w:rsidR="000A7925" w:rsidRPr="00610D64">
        <w:rPr>
          <w:rFonts w:eastAsia="Times New Roman" w:cs="Times New Roman"/>
          <w:sz w:val="20"/>
          <w:szCs w:val="20"/>
        </w:rPr>
        <w:t xml:space="preserve">, the terms of </w:t>
      </w:r>
      <w:r w:rsidR="00EF753D" w:rsidRPr="00610D64">
        <w:rPr>
          <w:rFonts w:eastAsia="Times New Roman" w:cs="Times New Roman"/>
          <w:sz w:val="20"/>
          <w:szCs w:val="20"/>
        </w:rPr>
        <w:t>the</w:t>
      </w:r>
      <w:r w:rsidR="000A7925" w:rsidRPr="00610D64">
        <w:rPr>
          <w:rFonts w:eastAsia="Times New Roman" w:cs="Times New Roman"/>
          <w:sz w:val="20"/>
          <w:szCs w:val="20"/>
        </w:rPr>
        <w:t xml:space="preserve"> P-37 (as </w:t>
      </w:r>
      <w:r w:rsidR="00A632C8" w:rsidRPr="00610D64">
        <w:rPr>
          <w:rFonts w:eastAsia="Times New Roman" w:cs="Times New Roman"/>
          <w:sz w:val="20"/>
          <w:szCs w:val="20"/>
        </w:rPr>
        <w:t xml:space="preserve">modified in </w:t>
      </w:r>
      <w:r w:rsidR="000A7925" w:rsidRPr="00610D64">
        <w:rPr>
          <w:rFonts w:eastAsia="Times New Roman" w:cs="Times New Roman"/>
          <w:sz w:val="20"/>
          <w:szCs w:val="20"/>
        </w:rPr>
        <w:t>EXHIBIT</w:t>
      </w:r>
      <w:r w:rsidR="00A632C8" w:rsidRPr="00610D64">
        <w:rPr>
          <w:rFonts w:eastAsia="Times New Roman" w:cs="Times New Roman"/>
          <w:sz w:val="20"/>
          <w:szCs w:val="20"/>
        </w:rPr>
        <w:t xml:space="preserve"> </w:t>
      </w:r>
      <w:r w:rsidR="006F7A29" w:rsidRPr="00610D64">
        <w:rPr>
          <w:rFonts w:eastAsia="Times New Roman" w:cs="Times New Roman"/>
          <w:sz w:val="20"/>
          <w:szCs w:val="20"/>
        </w:rPr>
        <w:t>A</w:t>
      </w:r>
      <w:r w:rsidR="00A632C8" w:rsidRPr="00610D64">
        <w:rPr>
          <w:rFonts w:eastAsia="Times New Roman" w:cs="Times New Roman"/>
          <w:sz w:val="20"/>
          <w:szCs w:val="20"/>
        </w:rPr>
        <w:t>) shall control.</w:t>
      </w:r>
    </w:p>
    <w:p w14:paraId="1586367F" w14:textId="77777777" w:rsidR="00CB54F7" w:rsidRPr="00610D64" w:rsidRDefault="00CB54F7" w:rsidP="00BF4E0C">
      <w:pPr>
        <w:tabs>
          <w:tab w:val="right" w:pos="5443"/>
        </w:tabs>
        <w:spacing w:after="0" w:line="240" w:lineRule="auto"/>
        <w:jc w:val="both"/>
        <w:rPr>
          <w:rFonts w:eastAsia="Times New Roman" w:cs="Times New Roman"/>
          <w:b/>
          <w:bCs/>
          <w:sz w:val="20"/>
          <w:szCs w:val="20"/>
        </w:rPr>
      </w:pPr>
    </w:p>
    <w:p w14:paraId="58E55A6F" w14:textId="77777777"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t>2</w:t>
      </w:r>
      <w:r w:rsidR="000D36BC" w:rsidRPr="00610D64">
        <w:rPr>
          <w:rFonts w:eastAsia="Times New Roman" w:cs="Times New Roman"/>
          <w:b/>
          <w:bCs/>
          <w:sz w:val="20"/>
          <w:szCs w:val="20"/>
        </w:rPr>
        <w:t>1</w:t>
      </w:r>
      <w:r w:rsidRPr="00610D64">
        <w:rPr>
          <w:rFonts w:eastAsia="Times New Roman" w:cs="Times New Roman"/>
          <w:b/>
          <w:bCs/>
          <w:sz w:val="20"/>
          <w:szCs w:val="20"/>
        </w:rPr>
        <w:t xml:space="preserve">. </w:t>
      </w:r>
      <w:r w:rsidRPr="00610D64">
        <w:rPr>
          <w:rFonts w:eastAsia="Times New Roman" w:cs="Times New Roman"/>
          <w:b/>
          <w:sz w:val="20"/>
          <w:szCs w:val="20"/>
        </w:rPr>
        <w:t xml:space="preserve">THIRD PARTIES. </w:t>
      </w:r>
      <w:r w:rsidR="0078216B" w:rsidRPr="00610D64">
        <w:rPr>
          <w:rFonts w:eastAsia="Times New Roman" w:cs="Times New Roman"/>
          <w:sz w:val="20"/>
          <w:szCs w:val="20"/>
        </w:rPr>
        <w:t xml:space="preserve">This Agreement is being entered into for the sole benefit of the parties hereto, and nothing herein, </w:t>
      </w:r>
      <w:proofErr w:type="gramStart"/>
      <w:r w:rsidR="0078216B" w:rsidRPr="00610D64">
        <w:rPr>
          <w:rFonts w:eastAsia="Times New Roman" w:cs="Times New Roman"/>
          <w:sz w:val="20"/>
          <w:szCs w:val="20"/>
        </w:rPr>
        <w:t>express</w:t>
      </w:r>
      <w:proofErr w:type="gramEnd"/>
      <w:r w:rsidR="0078216B" w:rsidRPr="00610D64">
        <w:rPr>
          <w:rFonts w:eastAsia="Times New Roman" w:cs="Times New Roman"/>
          <w:sz w:val="20"/>
          <w:szCs w:val="20"/>
        </w:rPr>
        <w:t xml:space="preserve"> or implied, is intended to or will confer any legal or equitable right, benefit, or remedy of any nature upon any other person.</w:t>
      </w:r>
    </w:p>
    <w:p w14:paraId="71CB4C48" w14:textId="77777777" w:rsidR="00CF5451" w:rsidRPr="00610D64" w:rsidRDefault="00CF5451" w:rsidP="00BF4E0C">
      <w:pPr>
        <w:tabs>
          <w:tab w:val="right" w:pos="5443"/>
        </w:tabs>
        <w:spacing w:after="0" w:line="240" w:lineRule="auto"/>
        <w:jc w:val="both"/>
        <w:rPr>
          <w:rFonts w:eastAsia="Times New Roman" w:cs="Times New Roman"/>
          <w:b/>
          <w:bCs/>
          <w:sz w:val="20"/>
          <w:szCs w:val="20"/>
        </w:rPr>
      </w:pPr>
    </w:p>
    <w:p w14:paraId="1F3A5EF1" w14:textId="77777777"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t>2</w:t>
      </w:r>
      <w:r w:rsidR="000D36BC" w:rsidRPr="00610D64">
        <w:rPr>
          <w:rFonts w:eastAsia="Times New Roman" w:cs="Times New Roman"/>
          <w:b/>
          <w:bCs/>
          <w:sz w:val="20"/>
          <w:szCs w:val="20"/>
        </w:rPr>
        <w:t>2</w:t>
      </w:r>
      <w:r w:rsidRPr="00610D64">
        <w:rPr>
          <w:rFonts w:eastAsia="Times New Roman" w:cs="Times New Roman"/>
          <w:b/>
          <w:bCs/>
          <w:sz w:val="20"/>
          <w:szCs w:val="20"/>
        </w:rPr>
        <w:t>.  HEADINGS</w:t>
      </w:r>
      <w:r w:rsidRPr="00610D64">
        <w:rPr>
          <w:rFonts w:eastAsia="Times New Roman" w:cs="Times New Roman"/>
          <w:sz w:val="20"/>
          <w:szCs w:val="20"/>
        </w:rPr>
        <w:t xml:space="preserve">.  The headings throughout the Agreement are for reference purposes only, and the words contained therein shall in no way be held to explain, modify, </w:t>
      </w:r>
      <w:proofErr w:type="gramStart"/>
      <w:r w:rsidRPr="00610D64">
        <w:rPr>
          <w:rFonts w:eastAsia="Times New Roman" w:cs="Times New Roman"/>
          <w:sz w:val="20"/>
          <w:szCs w:val="20"/>
        </w:rPr>
        <w:t>amplify</w:t>
      </w:r>
      <w:proofErr w:type="gramEnd"/>
      <w:r w:rsidRPr="00610D64">
        <w:rPr>
          <w:rFonts w:eastAsia="Times New Roman" w:cs="Times New Roman"/>
          <w:sz w:val="20"/>
          <w:szCs w:val="20"/>
        </w:rPr>
        <w:t xml:space="preserve"> or aid in the interpretation, construction or meaning of the provisions of this Agreement.</w:t>
      </w:r>
    </w:p>
    <w:p w14:paraId="1D5915E6" w14:textId="77777777" w:rsidR="00CF5451" w:rsidRPr="00610D64" w:rsidRDefault="00CF5451" w:rsidP="00BF4E0C">
      <w:pPr>
        <w:tabs>
          <w:tab w:val="right" w:pos="5443"/>
        </w:tabs>
        <w:spacing w:after="0" w:line="240" w:lineRule="auto"/>
        <w:jc w:val="both"/>
        <w:rPr>
          <w:rFonts w:eastAsia="Times New Roman" w:cs="Times New Roman"/>
          <w:b/>
          <w:bCs/>
          <w:sz w:val="20"/>
          <w:szCs w:val="20"/>
        </w:rPr>
      </w:pPr>
    </w:p>
    <w:p w14:paraId="7DA9E3EE" w14:textId="308CD703"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t>2</w:t>
      </w:r>
      <w:r w:rsidR="000D36BC" w:rsidRPr="00610D64">
        <w:rPr>
          <w:rFonts w:eastAsia="Times New Roman" w:cs="Times New Roman"/>
          <w:b/>
          <w:bCs/>
          <w:sz w:val="20"/>
          <w:szCs w:val="20"/>
        </w:rPr>
        <w:t>3</w:t>
      </w:r>
      <w:r w:rsidRPr="00610D64">
        <w:rPr>
          <w:rFonts w:eastAsia="Times New Roman" w:cs="Times New Roman"/>
          <w:b/>
          <w:bCs/>
          <w:sz w:val="20"/>
          <w:szCs w:val="20"/>
        </w:rPr>
        <w:t>.</w:t>
      </w:r>
      <w:r w:rsidR="001C4860">
        <w:rPr>
          <w:rFonts w:eastAsia="Times New Roman" w:cs="Times New Roman"/>
          <w:b/>
          <w:bCs/>
          <w:sz w:val="20"/>
          <w:szCs w:val="20"/>
        </w:rPr>
        <w:t xml:space="preserve"> </w:t>
      </w:r>
      <w:r w:rsidRPr="00610D64">
        <w:rPr>
          <w:rFonts w:eastAsia="Times New Roman" w:cs="Times New Roman"/>
          <w:b/>
          <w:sz w:val="20"/>
          <w:szCs w:val="20"/>
        </w:rPr>
        <w:t>SPECIAL PROVISIONS.</w:t>
      </w:r>
      <w:r w:rsidRPr="00610D64">
        <w:rPr>
          <w:rFonts w:eastAsia="Times New Roman" w:cs="Times New Roman"/>
          <w:sz w:val="20"/>
          <w:szCs w:val="20"/>
        </w:rPr>
        <w:t xml:space="preserve"> Additional </w:t>
      </w:r>
      <w:r w:rsidR="00FB7DDD" w:rsidRPr="00610D64">
        <w:rPr>
          <w:rFonts w:eastAsia="Times New Roman" w:cs="Times New Roman"/>
          <w:sz w:val="20"/>
          <w:szCs w:val="20"/>
        </w:rPr>
        <w:t xml:space="preserve">or modifying </w:t>
      </w:r>
      <w:r w:rsidRPr="00610D64">
        <w:rPr>
          <w:rFonts w:eastAsia="Times New Roman" w:cs="Times New Roman"/>
          <w:sz w:val="20"/>
          <w:szCs w:val="20"/>
        </w:rPr>
        <w:t xml:space="preserve">provisions set forth in the attached EXHIBIT </w:t>
      </w:r>
      <w:r w:rsidR="006F7A29" w:rsidRPr="00610D64">
        <w:rPr>
          <w:rFonts w:eastAsia="Times New Roman" w:cs="Times New Roman"/>
          <w:sz w:val="20"/>
          <w:szCs w:val="20"/>
        </w:rPr>
        <w:t>A</w:t>
      </w:r>
      <w:r w:rsidRPr="00610D64">
        <w:rPr>
          <w:rFonts w:eastAsia="Times New Roman" w:cs="Times New Roman"/>
          <w:sz w:val="20"/>
          <w:szCs w:val="20"/>
        </w:rPr>
        <w:t xml:space="preserve"> are incorporated herein by reference.</w:t>
      </w:r>
    </w:p>
    <w:p w14:paraId="799A1752" w14:textId="77777777" w:rsidR="00774963" w:rsidRPr="00610D64" w:rsidRDefault="00774963" w:rsidP="00BF4E0C">
      <w:pPr>
        <w:tabs>
          <w:tab w:val="right" w:pos="5443"/>
        </w:tabs>
        <w:spacing w:after="0" w:line="240" w:lineRule="auto"/>
        <w:jc w:val="both"/>
        <w:rPr>
          <w:rFonts w:eastAsia="Times New Roman" w:cs="Times New Roman"/>
          <w:sz w:val="20"/>
          <w:szCs w:val="20"/>
        </w:rPr>
      </w:pPr>
    </w:p>
    <w:p w14:paraId="277D9A5A" w14:textId="77777777" w:rsidR="00273E68" w:rsidRPr="00610D64" w:rsidRDefault="00273E68" w:rsidP="00BF4E0C">
      <w:pPr>
        <w:tabs>
          <w:tab w:val="right" w:pos="5443"/>
        </w:tabs>
        <w:spacing w:after="0" w:line="240" w:lineRule="auto"/>
        <w:jc w:val="both"/>
        <w:rPr>
          <w:rFonts w:eastAsia="Times New Roman" w:cs="Times New Roman"/>
          <w:b/>
          <w:bCs/>
          <w:sz w:val="20"/>
          <w:szCs w:val="20"/>
        </w:rPr>
      </w:pPr>
      <w:r w:rsidRPr="00610D64">
        <w:rPr>
          <w:rFonts w:eastAsia="Times New Roman" w:cs="Times New Roman"/>
          <w:b/>
          <w:bCs/>
          <w:sz w:val="20"/>
          <w:szCs w:val="20"/>
        </w:rPr>
        <w:t>2</w:t>
      </w:r>
      <w:r w:rsidR="000D36BC" w:rsidRPr="00610D64">
        <w:rPr>
          <w:rFonts w:eastAsia="Times New Roman" w:cs="Times New Roman"/>
          <w:b/>
          <w:bCs/>
          <w:sz w:val="20"/>
          <w:szCs w:val="20"/>
        </w:rPr>
        <w:t>4</w:t>
      </w:r>
      <w:r w:rsidRPr="00610D64">
        <w:rPr>
          <w:rFonts w:eastAsia="Times New Roman" w:cs="Times New Roman"/>
          <w:b/>
          <w:bCs/>
          <w:sz w:val="20"/>
          <w:szCs w:val="20"/>
        </w:rPr>
        <w:t xml:space="preserve">. FURTHER ASSURANCES. </w:t>
      </w:r>
      <w:r w:rsidRPr="00610D64">
        <w:rPr>
          <w:rFonts w:eastAsia="Times New Roman" w:cs="Times New Roman"/>
          <w:sz w:val="20"/>
          <w:szCs w:val="20"/>
        </w:rPr>
        <w:t>The Contractor, along with its agents and affiliates, shall, at its own cost and expense, execute any additional documents and take such further actions as may be reasonably required to carry out the provisions of this Agreement and give effect to the transactions contemplated hereby.</w:t>
      </w:r>
    </w:p>
    <w:p w14:paraId="18974863" w14:textId="77777777" w:rsidR="00273E68" w:rsidRPr="00610D64" w:rsidRDefault="00273E68" w:rsidP="00BF4E0C">
      <w:pPr>
        <w:tabs>
          <w:tab w:val="right" w:pos="5443"/>
        </w:tabs>
        <w:spacing w:after="0" w:line="240" w:lineRule="auto"/>
        <w:jc w:val="both"/>
        <w:rPr>
          <w:rFonts w:eastAsia="Times New Roman" w:cs="Times New Roman"/>
          <w:b/>
          <w:bCs/>
          <w:sz w:val="20"/>
          <w:szCs w:val="20"/>
        </w:rPr>
      </w:pPr>
    </w:p>
    <w:p w14:paraId="7EC0C1B2" w14:textId="77777777" w:rsidR="00CF5451" w:rsidRPr="00610D64" w:rsidRDefault="00CF5451" w:rsidP="00BF4E0C">
      <w:pPr>
        <w:tabs>
          <w:tab w:val="right" w:pos="5443"/>
        </w:tabs>
        <w:spacing w:after="0" w:line="240" w:lineRule="auto"/>
        <w:jc w:val="both"/>
        <w:rPr>
          <w:rFonts w:eastAsia="Times New Roman" w:cs="Times New Roman"/>
          <w:sz w:val="20"/>
          <w:szCs w:val="20"/>
        </w:rPr>
      </w:pPr>
      <w:r w:rsidRPr="00610D64">
        <w:rPr>
          <w:rFonts w:eastAsia="Times New Roman" w:cs="Times New Roman"/>
          <w:b/>
          <w:bCs/>
          <w:sz w:val="20"/>
          <w:szCs w:val="20"/>
        </w:rPr>
        <w:t>2</w:t>
      </w:r>
      <w:r w:rsidR="000D36BC" w:rsidRPr="00610D64">
        <w:rPr>
          <w:rFonts w:eastAsia="Times New Roman" w:cs="Times New Roman"/>
          <w:b/>
          <w:bCs/>
          <w:sz w:val="20"/>
          <w:szCs w:val="20"/>
        </w:rPr>
        <w:t>5</w:t>
      </w:r>
      <w:r w:rsidRPr="00610D64">
        <w:rPr>
          <w:rFonts w:eastAsia="Times New Roman" w:cs="Times New Roman"/>
          <w:b/>
          <w:bCs/>
          <w:sz w:val="20"/>
          <w:szCs w:val="20"/>
        </w:rPr>
        <w:t>.</w:t>
      </w:r>
      <w:r w:rsidRPr="00610D64">
        <w:rPr>
          <w:rFonts w:eastAsia="Times New Roman" w:cs="Times New Roman"/>
          <w:sz w:val="20"/>
          <w:szCs w:val="20"/>
        </w:rPr>
        <w:t xml:space="preserve">  </w:t>
      </w:r>
      <w:r w:rsidRPr="00610D64">
        <w:rPr>
          <w:rFonts w:eastAsia="Times New Roman" w:cs="Times New Roman"/>
          <w:b/>
          <w:bCs/>
          <w:sz w:val="20"/>
          <w:szCs w:val="20"/>
        </w:rPr>
        <w:t>SEVERABILITY.</w:t>
      </w:r>
      <w:r w:rsidRPr="00610D64">
        <w:rPr>
          <w:rFonts w:eastAsia="Times New Roman" w:cs="Times New Roman"/>
          <w:sz w:val="20"/>
          <w:szCs w:val="20"/>
        </w:rPr>
        <w:t xml:space="preserve">  In the event any of the provisions of this Agreement are held by a court of competent jurisdiction to be contrary to any state or federal law, the remaining provisions of this Agreement will remain in full force and effect.</w:t>
      </w:r>
    </w:p>
    <w:p w14:paraId="43D3D1A9" w14:textId="77777777" w:rsidR="00CF5451" w:rsidRPr="00610D64" w:rsidRDefault="00CF5451" w:rsidP="00BF4E0C">
      <w:pPr>
        <w:tabs>
          <w:tab w:val="right" w:pos="5443"/>
        </w:tabs>
        <w:spacing w:after="0" w:line="240" w:lineRule="auto"/>
        <w:jc w:val="both"/>
        <w:rPr>
          <w:rFonts w:eastAsia="Times New Roman" w:cs="Times New Roman"/>
          <w:sz w:val="20"/>
          <w:szCs w:val="20"/>
        </w:rPr>
      </w:pPr>
    </w:p>
    <w:p w14:paraId="301F0DF2" w14:textId="349CD5C5" w:rsidR="00BF4E0C" w:rsidRPr="00610D64" w:rsidRDefault="00371246" w:rsidP="00BF4E0C">
      <w:pPr>
        <w:tabs>
          <w:tab w:val="right" w:pos="5443"/>
        </w:tabs>
        <w:spacing w:after="0" w:line="240" w:lineRule="auto"/>
        <w:jc w:val="both"/>
        <w:rPr>
          <w:rFonts w:eastAsia="Times New Roman" w:cs="Times New Roman"/>
          <w:noProof/>
          <w:sz w:val="20"/>
          <w:szCs w:val="20"/>
        </w:rPr>
        <w:sectPr w:rsidR="00BF4E0C" w:rsidRPr="00610D64" w:rsidSect="00910D58">
          <w:type w:val="continuous"/>
          <w:pgSz w:w="12240" w:h="15840" w:code="1"/>
          <w:pgMar w:top="907" w:right="720" w:bottom="990" w:left="720" w:header="720" w:footer="720" w:gutter="0"/>
          <w:cols w:num="2" w:space="180"/>
          <w:docGrid w:linePitch="360"/>
        </w:sectPr>
      </w:pPr>
      <w:r w:rsidRPr="00610D64">
        <w:rPr>
          <w:rFonts w:eastAsia="Times New Roman" w:cs="Times New Roman"/>
          <w:b/>
          <w:bCs/>
          <w:noProof/>
          <w:sz w:val="20"/>
          <w:szCs w:val="20"/>
        </w:rPr>
        <w:t>2</w:t>
      </w:r>
      <w:r w:rsidR="000D36BC" w:rsidRPr="00610D64">
        <w:rPr>
          <w:rFonts w:eastAsia="Times New Roman" w:cs="Times New Roman"/>
          <w:b/>
          <w:bCs/>
          <w:noProof/>
          <w:sz w:val="20"/>
          <w:szCs w:val="20"/>
        </w:rPr>
        <w:t>6</w:t>
      </w:r>
      <w:r w:rsidR="00CF5451" w:rsidRPr="00610D64">
        <w:rPr>
          <w:rFonts w:eastAsia="Times New Roman" w:cs="Times New Roman"/>
          <w:b/>
          <w:bCs/>
          <w:noProof/>
          <w:sz w:val="20"/>
          <w:szCs w:val="20"/>
        </w:rPr>
        <w:t xml:space="preserve">. </w:t>
      </w:r>
      <w:r w:rsidR="00A62D45" w:rsidRPr="00610D64">
        <w:rPr>
          <w:rFonts w:eastAsia="Times New Roman" w:cs="Times New Roman"/>
          <w:b/>
          <w:bCs/>
          <w:noProof/>
          <w:sz w:val="20"/>
          <w:szCs w:val="20"/>
        </w:rPr>
        <w:t xml:space="preserve"> </w:t>
      </w:r>
      <w:r w:rsidR="00CF5451" w:rsidRPr="00610D64">
        <w:rPr>
          <w:rFonts w:eastAsia="Times New Roman" w:cs="Times New Roman"/>
          <w:b/>
          <w:noProof/>
          <w:sz w:val="20"/>
          <w:szCs w:val="20"/>
        </w:rPr>
        <w:t>ENTIRE AGREEMENT.</w:t>
      </w:r>
      <w:r w:rsidR="00CF5451" w:rsidRPr="00610D64">
        <w:rPr>
          <w:rFonts w:eastAsia="Times New Roman" w:cs="Times New Roman"/>
          <w:noProof/>
          <w:sz w:val="20"/>
          <w:szCs w:val="20"/>
        </w:rPr>
        <w:t xml:space="preserve"> This Agreement, which may be executed in a number of counterparts, each of which shall be deemed an original, constitutes the entire </w:t>
      </w:r>
      <w:r w:rsidR="00952D4F" w:rsidRPr="00610D64">
        <w:rPr>
          <w:rFonts w:eastAsia="Times New Roman" w:cs="Times New Roman"/>
          <w:noProof/>
          <w:sz w:val="20"/>
          <w:szCs w:val="20"/>
        </w:rPr>
        <w:t>a</w:t>
      </w:r>
      <w:r w:rsidR="00CF5451" w:rsidRPr="00610D64">
        <w:rPr>
          <w:rFonts w:eastAsia="Times New Roman" w:cs="Times New Roman"/>
          <w:noProof/>
          <w:sz w:val="20"/>
          <w:szCs w:val="20"/>
        </w:rPr>
        <w:t xml:space="preserve">greement and understanding between the parties, and supersedes all prior </w:t>
      </w:r>
      <w:r w:rsidR="00BF4E0C" w:rsidRPr="00610D64">
        <w:rPr>
          <w:rFonts w:eastAsia="Times New Roman" w:cs="Times New Roman"/>
          <w:noProof/>
          <w:sz w:val="20"/>
          <w:szCs w:val="20"/>
        </w:rPr>
        <w:t xml:space="preserve"> agreements and understandings </w:t>
      </w:r>
      <w:r w:rsidR="00BF4E0C" w:rsidRPr="00610D64">
        <w:rPr>
          <w:rFonts w:cs="Times New Roman"/>
          <w:sz w:val="20"/>
          <w:szCs w:val="20"/>
        </w:rPr>
        <w:t>with</w:t>
      </w:r>
      <w:r w:rsidR="00BF4E0C" w:rsidRPr="00610D64">
        <w:rPr>
          <w:rFonts w:eastAsia="Times New Roman" w:cs="Times New Roman"/>
          <w:noProof/>
          <w:sz w:val="20"/>
          <w:szCs w:val="20"/>
        </w:rPr>
        <w:t xml:space="preserve"> respect to </w:t>
      </w:r>
      <w:r w:rsidR="00CA0E2B" w:rsidRPr="00610D64">
        <w:rPr>
          <w:rFonts w:eastAsia="Times New Roman" w:cs="Times New Roman"/>
          <w:noProof/>
          <w:sz w:val="20"/>
          <w:szCs w:val="20"/>
        </w:rPr>
        <w:t xml:space="preserve">the </w:t>
      </w:r>
      <w:r w:rsidR="00BF4E0C" w:rsidRPr="00610D64">
        <w:rPr>
          <w:rFonts w:eastAsia="Times New Roman" w:cs="Times New Roman"/>
          <w:noProof/>
          <w:sz w:val="20"/>
          <w:szCs w:val="20"/>
        </w:rPr>
        <w:t>subject matter hereof</w:t>
      </w:r>
      <w:r w:rsidR="00610D64" w:rsidRPr="00610D64">
        <w:rPr>
          <w:rFonts w:eastAsia="Times New Roman" w:cs="Times New Roman"/>
          <w:noProof/>
          <w:sz w:val="20"/>
          <w:szCs w:val="20"/>
        </w:rPr>
        <w:t>.</w:t>
      </w:r>
    </w:p>
    <w:p w14:paraId="3266D6AE" w14:textId="6A8AFBA4" w:rsidR="00FC473C" w:rsidRPr="004777BD" w:rsidRDefault="0062307D" w:rsidP="00610D64">
      <w:pPr>
        <w:tabs>
          <w:tab w:val="right" w:pos="5443"/>
        </w:tabs>
        <w:spacing w:after="0" w:line="240" w:lineRule="auto"/>
        <w:jc w:val="both"/>
        <w:rPr>
          <w:rFonts w:eastAsia="Times New Roman" w:cs="Times New Roman"/>
          <w:sz w:val="20"/>
          <w:szCs w:val="20"/>
        </w:rPr>
      </w:pPr>
    </w:p>
    <w:sectPr w:rsidR="00FC473C" w:rsidRPr="004777BD" w:rsidSect="00BF4E0C">
      <w:type w:val="continuous"/>
      <w:pgSz w:w="12240" w:h="15840" w:code="1"/>
      <w:pgMar w:top="907" w:right="720" w:bottom="1166"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9452" w14:textId="77777777" w:rsidR="00B84E41" w:rsidRDefault="00B84E41" w:rsidP="00CF5451">
      <w:pPr>
        <w:spacing w:after="0" w:line="240" w:lineRule="auto"/>
      </w:pPr>
      <w:r>
        <w:separator/>
      </w:r>
    </w:p>
  </w:endnote>
  <w:endnote w:type="continuationSeparator" w:id="0">
    <w:p w14:paraId="11AAE977" w14:textId="77777777" w:rsidR="00B84E41" w:rsidRDefault="00B84E41" w:rsidP="00CF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946022"/>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3AD9DA01" w14:textId="339126B7" w:rsidR="00910D58" w:rsidRPr="00910D58" w:rsidRDefault="00910D58">
            <w:pPr>
              <w:pStyle w:val="Footer"/>
              <w:jc w:val="center"/>
              <w:rPr>
                <w:sz w:val="20"/>
                <w:szCs w:val="20"/>
              </w:rPr>
            </w:pPr>
            <w:r w:rsidRPr="00910D58">
              <w:rPr>
                <w:sz w:val="20"/>
                <w:szCs w:val="20"/>
              </w:rPr>
              <w:t xml:space="preserve">Page </w:t>
            </w:r>
            <w:r w:rsidRPr="00910D58">
              <w:rPr>
                <w:b/>
                <w:bCs/>
                <w:sz w:val="20"/>
                <w:szCs w:val="20"/>
              </w:rPr>
              <w:fldChar w:fldCharType="begin"/>
            </w:r>
            <w:r w:rsidRPr="00910D58">
              <w:rPr>
                <w:b/>
                <w:bCs/>
                <w:sz w:val="20"/>
                <w:szCs w:val="20"/>
              </w:rPr>
              <w:instrText xml:space="preserve"> PAGE </w:instrText>
            </w:r>
            <w:r w:rsidRPr="00910D58">
              <w:rPr>
                <w:b/>
                <w:bCs/>
                <w:sz w:val="20"/>
                <w:szCs w:val="20"/>
              </w:rPr>
              <w:fldChar w:fldCharType="separate"/>
            </w:r>
            <w:r w:rsidRPr="00910D58">
              <w:rPr>
                <w:b/>
                <w:bCs/>
                <w:noProof/>
                <w:sz w:val="20"/>
                <w:szCs w:val="20"/>
              </w:rPr>
              <w:t>2</w:t>
            </w:r>
            <w:r w:rsidRPr="00910D58">
              <w:rPr>
                <w:b/>
                <w:bCs/>
                <w:sz w:val="20"/>
                <w:szCs w:val="20"/>
              </w:rPr>
              <w:fldChar w:fldCharType="end"/>
            </w:r>
            <w:r w:rsidRPr="00910D58">
              <w:rPr>
                <w:sz w:val="20"/>
                <w:szCs w:val="20"/>
              </w:rPr>
              <w:t xml:space="preserve"> of </w:t>
            </w:r>
            <w:r w:rsidRPr="00910D58">
              <w:rPr>
                <w:b/>
                <w:bCs/>
                <w:sz w:val="20"/>
                <w:szCs w:val="20"/>
              </w:rPr>
              <w:fldChar w:fldCharType="begin"/>
            </w:r>
            <w:r w:rsidRPr="00910D58">
              <w:rPr>
                <w:b/>
                <w:bCs/>
                <w:sz w:val="20"/>
                <w:szCs w:val="20"/>
              </w:rPr>
              <w:instrText xml:space="preserve"> NUMPAGES  </w:instrText>
            </w:r>
            <w:r w:rsidRPr="00910D58">
              <w:rPr>
                <w:b/>
                <w:bCs/>
                <w:sz w:val="20"/>
                <w:szCs w:val="20"/>
              </w:rPr>
              <w:fldChar w:fldCharType="separate"/>
            </w:r>
            <w:r w:rsidRPr="00910D58">
              <w:rPr>
                <w:b/>
                <w:bCs/>
                <w:noProof/>
                <w:sz w:val="20"/>
                <w:szCs w:val="20"/>
              </w:rPr>
              <w:t>2</w:t>
            </w:r>
            <w:r w:rsidRPr="00910D58">
              <w:rPr>
                <w:b/>
                <w:bCs/>
                <w:sz w:val="20"/>
                <w:szCs w:val="20"/>
              </w:rPr>
              <w:fldChar w:fldCharType="end"/>
            </w:r>
          </w:p>
        </w:sdtContent>
      </w:sdt>
    </w:sdtContent>
  </w:sdt>
  <w:p w14:paraId="274F68FE" w14:textId="47A371D3" w:rsidR="00910D58" w:rsidRPr="00910D58" w:rsidRDefault="00910D58" w:rsidP="00910D58">
    <w:pPr>
      <w:pStyle w:val="Footer"/>
      <w:jc w:val="right"/>
      <w:rPr>
        <w:sz w:val="20"/>
        <w:szCs w:val="20"/>
      </w:rPr>
    </w:pPr>
    <w:r w:rsidRPr="00910D58">
      <w:rPr>
        <w:sz w:val="20"/>
        <w:szCs w:val="20"/>
      </w:rPr>
      <w:t>Contractor Initials_______</w:t>
    </w:r>
  </w:p>
  <w:p w14:paraId="645279CD" w14:textId="14048CEC" w:rsidR="00910D58" w:rsidRPr="00910D58" w:rsidRDefault="00910D58" w:rsidP="00910D58">
    <w:pPr>
      <w:pStyle w:val="Footer"/>
      <w:jc w:val="right"/>
      <w:rPr>
        <w:sz w:val="20"/>
        <w:szCs w:val="20"/>
      </w:rPr>
    </w:pPr>
    <w:r w:rsidRPr="00910D58">
      <w:rPr>
        <w:sz w:val="20"/>
        <w:szCs w:val="20"/>
      </w:rPr>
      <w:t>Date_______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F53F" w14:textId="77777777" w:rsidR="00B84E41" w:rsidRDefault="00B84E41" w:rsidP="00CF5451">
      <w:pPr>
        <w:spacing w:after="0" w:line="240" w:lineRule="auto"/>
      </w:pPr>
      <w:r>
        <w:separator/>
      </w:r>
    </w:p>
  </w:footnote>
  <w:footnote w:type="continuationSeparator" w:id="0">
    <w:p w14:paraId="43113CF9" w14:textId="77777777" w:rsidR="00B84E41" w:rsidRDefault="00B84E41" w:rsidP="00CF5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10F2"/>
    <w:multiLevelType w:val="multilevel"/>
    <w:tmpl w:val="8200C3C4"/>
    <w:lvl w:ilvl="0">
      <w:start w:val="1"/>
      <w:numFmt w:val="decimal"/>
      <w:lvlText w:val="%1"/>
      <w:lvlJc w:val="left"/>
      <w:pPr>
        <w:tabs>
          <w:tab w:val="num" w:pos="360"/>
        </w:tabs>
        <w:ind w:left="360" w:hanging="360"/>
      </w:pPr>
      <w:rPr>
        <w:rFonts w:cs="Times New Roman"/>
      </w:rPr>
    </w:lvl>
    <w:lvl w:ilvl="1">
      <w:start w:val="7"/>
      <w:numFmt w:val="decimal"/>
      <w:lvlText w:val="%1.%2"/>
      <w:lvlJc w:val="left"/>
      <w:pPr>
        <w:tabs>
          <w:tab w:val="num" w:pos="360"/>
        </w:tabs>
        <w:ind w:left="360" w:hanging="360"/>
      </w:pPr>
      <w:rPr>
        <w:rFonts w:cs="Times New Roman"/>
      </w:rPr>
    </w:lvl>
    <w:lvl w:ilvl="2">
      <w:start w:val="1"/>
      <w:numFmt w:val="decimal"/>
      <w:lvlText w:val="%1.%2.%3"/>
      <w:lvlJc w:val="left"/>
      <w:pPr>
        <w:tabs>
          <w:tab w:val="num" w:pos="360"/>
        </w:tabs>
        <w:ind w:left="360" w:hanging="36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720"/>
        </w:tabs>
        <w:ind w:left="720" w:hanging="72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080"/>
        </w:tabs>
        <w:ind w:left="1080" w:hanging="1080"/>
      </w:pPr>
      <w:rPr>
        <w:rFonts w:cs="Times New Roman"/>
      </w:rPr>
    </w:lvl>
  </w:abstractNum>
  <w:abstractNum w:abstractNumId="1" w15:restartNumberingAfterBreak="0">
    <w:nsid w:val="33A44DD3"/>
    <w:multiLevelType w:val="multilevel"/>
    <w:tmpl w:val="AC12CAEA"/>
    <w:lvl w:ilvl="0">
      <w:start w:val="1"/>
      <w:numFmt w:val="decimal"/>
      <w:lvlText w:val="%1"/>
      <w:lvlJc w:val="left"/>
      <w:pPr>
        <w:tabs>
          <w:tab w:val="num" w:pos="360"/>
        </w:tabs>
        <w:ind w:left="360" w:hanging="360"/>
      </w:pPr>
      <w:rPr>
        <w:rFonts w:cs="Times New Roman"/>
      </w:rPr>
    </w:lvl>
    <w:lvl w:ilvl="1">
      <w:start w:val="16"/>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5A07159F"/>
    <w:multiLevelType w:val="multilevel"/>
    <w:tmpl w:val="32821A14"/>
    <w:lvl w:ilvl="0">
      <w:start w:val="1"/>
      <w:numFmt w:val="decimal"/>
      <w:lvlText w:val="%1"/>
      <w:lvlJc w:val="left"/>
      <w:pPr>
        <w:tabs>
          <w:tab w:val="num" w:pos="420"/>
        </w:tabs>
        <w:ind w:left="420" w:hanging="420"/>
      </w:pPr>
      <w:rPr>
        <w:rFonts w:cs="Times New Roman"/>
      </w:rPr>
    </w:lvl>
    <w:lvl w:ilvl="1">
      <w:start w:val="10"/>
      <w:numFmt w:val="decimal"/>
      <w:lvlText w:val="%1.%2"/>
      <w:lvlJc w:val="left"/>
      <w:pPr>
        <w:tabs>
          <w:tab w:val="num" w:pos="420"/>
        </w:tabs>
        <w:ind w:left="420" w:hanging="420"/>
      </w:pPr>
      <w:rPr>
        <w:rFonts w:cs="Times New Roman"/>
      </w:rPr>
    </w:lvl>
    <w:lvl w:ilvl="2">
      <w:start w:val="1"/>
      <w:numFmt w:val="decimal"/>
      <w:lvlText w:val="%1.%2.%3"/>
      <w:lvlJc w:val="left"/>
      <w:pPr>
        <w:tabs>
          <w:tab w:val="num" w:pos="420"/>
        </w:tabs>
        <w:ind w:left="420" w:hanging="4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720"/>
        </w:tabs>
        <w:ind w:left="720" w:hanging="72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080"/>
        </w:tabs>
        <w:ind w:left="1080" w:hanging="1080"/>
      </w:pPr>
      <w:rPr>
        <w:rFonts w:cs="Times New Roman"/>
      </w:rPr>
    </w:lvl>
  </w:abstractNum>
  <w:abstractNum w:abstractNumId="3" w15:restartNumberingAfterBreak="0">
    <w:nsid w:val="7C727E94"/>
    <w:multiLevelType w:val="multilevel"/>
    <w:tmpl w:val="8DD6E03E"/>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360"/>
        </w:tabs>
        <w:ind w:left="360" w:hanging="36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720"/>
        </w:tabs>
        <w:ind w:left="720" w:hanging="72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080"/>
        </w:tabs>
        <w:ind w:left="1080" w:hanging="1080"/>
      </w:pPr>
      <w:rPr>
        <w:rFonts w:cs="Times New Roman"/>
      </w:rPr>
    </w:lvl>
  </w:abstractNum>
  <w:abstractNum w:abstractNumId="4" w15:restartNumberingAfterBreak="0">
    <w:nsid w:val="7DDC3CD5"/>
    <w:multiLevelType w:val="multilevel"/>
    <w:tmpl w:val="FB6E5CE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360"/>
        </w:tabs>
        <w:ind w:left="360" w:hanging="36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720"/>
        </w:tabs>
        <w:ind w:left="720" w:hanging="72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080"/>
        </w:tabs>
        <w:ind w:left="1080" w:hanging="1080"/>
      </w:pPr>
      <w:rPr>
        <w:rFonts w:cs="Times New Roman"/>
      </w:rPr>
    </w:lvl>
  </w:abstractNum>
  <w:num w:numId="1" w16cid:durableId="1571039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001953">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200631">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240974">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667752">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1"/>
    <w:rsid w:val="00000615"/>
    <w:rsid w:val="000120D5"/>
    <w:rsid w:val="00014DDD"/>
    <w:rsid w:val="00056400"/>
    <w:rsid w:val="000921FA"/>
    <w:rsid w:val="00097E1D"/>
    <w:rsid w:val="000A1799"/>
    <w:rsid w:val="000A1E8B"/>
    <w:rsid w:val="000A7925"/>
    <w:rsid w:val="000C1983"/>
    <w:rsid w:val="000C28AA"/>
    <w:rsid w:val="000D36BC"/>
    <w:rsid w:val="000D4489"/>
    <w:rsid w:val="000E096C"/>
    <w:rsid w:val="00113887"/>
    <w:rsid w:val="00140119"/>
    <w:rsid w:val="001516D5"/>
    <w:rsid w:val="001557E6"/>
    <w:rsid w:val="0016634F"/>
    <w:rsid w:val="00167D94"/>
    <w:rsid w:val="00170E4F"/>
    <w:rsid w:val="00190059"/>
    <w:rsid w:val="001905FE"/>
    <w:rsid w:val="00193576"/>
    <w:rsid w:val="001C2A71"/>
    <w:rsid w:val="001C4860"/>
    <w:rsid w:val="001D2957"/>
    <w:rsid w:val="001E1529"/>
    <w:rsid w:val="00202015"/>
    <w:rsid w:val="0020631F"/>
    <w:rsid w:val="00210485"/>
    <w:rsid w:val="00210720"/>
    <w:rsid w:val="00212B31"/>
    <w:rsid w:val="00231866"/>
    <w:rsid w:val="00261B28"/>
    <w:rsid w:val="00266ED8"/>
    <w:rsid w:val="00273E68"/>
    <w:rsid w:val="002B4F4C"/>
    <w:rsid w:val="002E24F8"/>
    <w:rsid w:val="002E54B6"/>
    <w:rsid w:val="002F4E86"/>
    <w:rsid w:val="002F7D3C"/>
    <w:rsid w:val="00324EFE"/>
    <w:rsid w:val="00333E44"/>
    <w:rsid w:val="0036053E"/>
    <w:rsid w:val="003610AB"/>
    <w:rsid w:val="00371246"/>
    <w:rsid w:val="00381904"/>
    <w:rsid w:val="003B3077"/>
    <w:rsid w:val="003C01E6"/>
    <w:rsid w:val="003C6FDE"/>
    <w:rsid w:val="003E4336"/>
    <w:rsid w:val="003F0C82"/>
    <w:rsid w:val="003F1F4B"/>
    <w:rsid w:val="003F5267"/>
    <w:rsid w:val="00400DF6"/>
    <w:rsid w:val="00433ED6"/>
    <w:rsid w:val="004526E7"/>
    <w:rsid w:val="00463868"/>
    <w:rsid w:val="00466F22"/>
    <w:rsid w:val="004777BD"/>
    <w:rsid w:val="00490850"/>
    <w:rsid w:val="004920B5"/>
    <w:rsid w:val="00492B20"/>
    <w:rsid w:val="0049527B"/>
    <w:rsid w:val="004A09B9"/>
    <w:rsid w:val="004A10F5"/>
    <w:rsid w:val="004A162D"/>
    <w:rsid w:val="004C42F5"/>
    <w:rsid w:val="004C7F93"/>
    <w:rsid w:val="004D46BB"/>
    <w:rsid w:val="004E27EF"/>
    <w:rsid w:val="004F700A"/>
    <w:rsid w:val="00514B7F"/>
    <w:rsid w:val="005158F4"/>
    <w:rsid w:val="00556490"/>
    <w:rsid w:val="00561129"/>
    <w:rsid w:val="00575860"/>
    <w:rsid w:val="00593895"/>
    <w:rsid w:val="0059525E"/>
    <w:rsid w:val="005A1890"/>
    <w:rsid w:val="005A6E21"/>
    <w:rsid w:val="005F7807"/>
    <w:rsid w:val="00610D64"/>
    <w:rsid w:val="00620176"/>
    <w:rsid w:val="00621216"/>
    <w:rsid w:val="00622C90"/>
    <w:rsid w:val="0062307D"/>
    <w:rsid w:val="00632C9E"/>
    <w:rsid w:val="006466D7"/>
    <w:rsid w:val="00693F3F"/>
    <w:rsid w:val="00695CA0"/>
    <w:rsid w:val="00696908"/>
    <w:rsid w:val="006F281F"/>
    <w:rsid w:val="006F7A29"/>
    <w:rsid w:val="00704B0C"/>
    <w:rsid w:val="007130EA"/>
    <w:rsid w:val="007276ED"/>
    <w:rsid w:val="00731FAA"/>
    <w:rsid w:val="007355EA"/>
    <w:rsid w:val="007358D2"/>
    <w:rsid w:val="0074758E"/>
    <w:rsid w:val="00774963"/>
    <w:rsid w:val="00775757"/>
    <w:rsid w:val="00775F6E"/>
    <w:rsid w:val="007772FF"/>
    <w:rsid w:val="0078216B"/>
    <w:rsid w:val="00784857"/>
    <w:rsid w:val="00784E69"/>
    <w:rsid w:val="0078704F"/>
    <w:rsid w:val="00795A76"/>
    <w:rsid w:val="007D17A8"/>
    <w:rsid w:val="007E35CE"/>
    <w:rsid w:val="007F453E"/>
    <w:rsid w:val="00821BED"/>
    <w:rsid w:val="00826910"/>
    <w:rsid w:val="00827687"/>
    <w:rsid w:val="00831D48"/>
    <w:rsid w:val="008427D7"/>
    <w:rsid w:val="0084315B"/>
    <w:rsid w:val="00850E8A"/>
    <w:rsid w:val="00855B55"/>
    <w:rsid w:val="00857B83"/>
    <w:rsid w:val="00865B06"/>
    <w:rsid w:val="008661B4"/>
    <w:rsid w:val="008873DC"/>
    <w:rsid w:val="00892A78"/>
    <w:rsid w:val="008A6DA1"/>
    <w:rsid w:val="008C199C"/>
    <w:rsid w:val="008D7CE3"/>
    <w:rsid w:val="008F0E67"/>
    <w:rsid w:val="008F7FF0"/>
    <w:rsid w:val="00910D58"/>
    <w:rsid w:val="00913437"/>
    <w:rsid w:val="00937599"/>
    <w:rsid w:val="009462BA"/>
    <w:rsid w:val="00952D4F"/>
    <w:rsid w:val="00954847"/>
    <w:rsid w:val="009707B0"/>
    <w:rsid w:val="00975019"/>
    <w:rsid w:val="00980CEA"/>
    <w:rsid w:val="00982142"/>
    <w:rsid w:val="009B2DFA"/>
    <w:rsid w:val="009C539E"/>
    <w:rsid w:val="009C70DA"/>
    <w:rsid w:val="009E5094"/>
    <w:rsid w:val="009E5268"/>
    <w:rsid w:val="009F4FF2"/>
    <w:rsid w:val="009F78FE"/>
    <w:rsid w:val="00A100B2"/>
    <w:rsid w:val="00A22A15"/>
    <w:rsid w:val="00A62D45"/>
    <w:rsid w:val="00A632C8"/>
    <w:rsid w:val="00A724B8"/>
    <w:rsid w:val="00AC765C"/>
    <w:rsid w:val="00AD5019"/>
    <w:rsid w:val="00AE54CA"/>
    <w:rsid w:val="00AF01C2"/>
    <w:rsid w:val="00B114A8"/>
    <w:rsid w:val="00B23E68"/>
    <w:rsid w:val="00B32842"/>
    <w:rsid w:val="00B4316B"/>
    <w:rsid w:val="00B457CD"/>
    <w:rsid w:val="00B53DA9"/>
    <w:rsid w:val="00B7420A"/>
    <w:rsid w:val="00B842B3"/>
    <w:rsid w:val="00B84E41"/>
    <w:rsid w:val="00B94AE0"/>
    <w:rsid w:val="00B96B42"/>
    <w:rsid w:val="00BA600C"/>
    <w:rsid w:val="00BC68F3"/>
    <w:rsid w:val="00BE133F"/>
    <w:rsid w:val="00BF0134"/>
    <w:rsid w:val="00BF0417"/>
    <w:rsid w:val="00BF4E0C"/>
    <w:rsid w:val="00C04E35"/>
    <w:rsid w:val="00C21FC4"/>
    <w:rsid w:val="00C2408D"/>
    <w:rsid w:val="00C60CFB"/>
    <w:rsid w:val="00C65C02"/>
    <w:rsid w:val="00C67EEE"/>
    <w:rsid w:val="00C73A0B"/>
    <w:rsid w:val="00C90C1A"/>
    <w:rsid w:val="00C91698"/>
    <w:rsid w:val="00CA0E2B"/>
    <w:rsid w:val="00CB52C9"/>
    <w:rsid w:val="00CB54F7"/>
    <w:rsid w:val="00CF5451"/>
    <w:rsid w:val="00D03AEF"/>
    <w:rsid w:val="00D05A6F"/>
    <w:rsid w:val="00D064D8"/>
    <w:rsid w:val="00D06C39"/>
    <w:rsid w:val="00D2090C"/>
    <w:rsid w:val="00D24649"/>
    <w:rsid w:val="00D410D8"/>
    <w:rsid w:val="00D523E3"/>
    <w:rsid w:val="00D52571"/>
    <w:rsid w:val="00D54FD2"/>
    <w:rsid w:val="00D6516C"/>
    <w:rsid w:val="00D706EC"/>
    <w:rsid w:val="00D93703"/>
    <w:rsid w:val="00D95B05"/>
    <w:rsid w:val="00DB6226"/>
    <w:rsid w:val="00DB7194"/>
    <w:rsid w:val="00DC421D"/>
    <w:rsid w:val="00DD15A3"/>
    <w:rsid w:val="00DD3C15"/>
    <w:rsid w:val="00DD5D2D"/>
    <w:rsid w:val="00DE597D"/>
    <w:rsid w:val="00DE6E5D"/>
    <w:rsid w:val="00DF3D81"/>
    <w:rsid w:val="00DF6EFF"/>
    <w:rsid w:val="00E373E2"/>
    <w:rsid w:val="00E40365"/>
    <w:rsid w:val="00E57B76"/>
    <w:rsid w:val="00EB0695"/>
    <w:rsid w:val="00EB33FF"/>
    <w:rsid w:val="00EB6FF7"/>
    <w:rsid w:val="00EC5B41"/>
    <w:rsid w:val="00EC7230"/>
    <w:rsid w:val="00ED0297"/>
    <w:rsid w:val="00ED4A10"/>
    <w:rsid w:val="00EF202C"/>
    <w:rsid w:val="00EF3007"/>
    <w:rsid w:val="00EF753D"/>
    <w:rsid w:val="00F05A46"/>
    <w:rsid w:val="00F10B9D"/>
    <w:rsid w:val="00F41384"/>
    <w:rsid w:val="00F414B6"/>
    <w:rsid w:val="00F41593"/>
    <w:rsid w:val="00F56FD2"/>
    <w:rsid w:val="00F61D48"/>
    <w:rsid w:val="00F900C1"/>
    <w:rsid w:val="00FA402F"/>
    <w:rsid w:val="00FA4F10"/>
    <w:rsid w:val="00FB6AA4"/>
    <w:rsid w:val="00FB7DDD"/>
    <w:rsid w:val="00FD00C3"/>
    <w:rsid w:val="00FF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7AE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F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451"/>
    <w:rPr>
      <w:rFonts w:ascii="Times New Roman" w:hAnsi="Times New Roman"/>
      <w:sz w:val="24"/>
    </w:rPr>
  </w:style>
  <w:style w:type="paragraph" w:styleId="Footer">
    <w:name w:val="footer"/>
    <w:basedOn w:val="Normal"/>
    <w:link w:val="FooterChar"/>
    <w:uiPriority w:val="99"/>
    <w:unhideWhenUsed/>
    <w:rsid w:val="00CF5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51"/>
    <w:rPr>
      <w:rFonts w:ascii="Times New Roman" w:hAnsi="Times New Roman"/>
      <w:sz w:val="24"/>
    </w:rPr>
  </w:style>
  <w:style w:type="paragraph" w:styleId="BalloonText">
    <w:name w:val="Balloon Text"/>
    <w:basedOn w:val="Normal"/>
    <w:link w:val="BalloonTextChar"/>
    <w:uiPriority w:val="99"/>
    <w:semiHidden/>
    <w:unhideWhenUsed/>
    <w:rsid w:val="00B43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16B"/>
    <w:rPr>
      <w:rFonts w:ascii="Segoe UI" w:hAnsi="Segoe UI" w:cs="Segoe UI"/>
      <w:sz w:val="18"/>
      <w:szCs w:val="18"/>
    </w:rPr>
  </w:style>
  <w:style w:type="character" w:styleId="CommentReference">
    <w:name w:val="annotation reference"/>
    <w:basedOn w:val="DefaultParagraphFont"/>
    <w:uiPriority w:val="99"/>
    <w:semiHidden/>
    <w:unhideWhenUsed/>
    <w:rsid w:val="00B4316B"/>
    <w:rPr>
      <w:sz w:val="16"/>
      <w:szCs w:val="16"/>
    </w:rPr>
  </w:style>
  <w:style w:type="paragraph" w:styleId="CommentText">
    <w:name w:val="annotation text"/>
    <w:basedOn w:val="Normal"/>
    <w:link w:val="CommentTextChar"/>
    <w:uiPriority w:val="99"/>
    <w:unhideWhenUsed/>
    <w:rsid w:val="00B4316B"/>
    <w:pPr>
      <w:spacing w:line="240" w:lineRule="auto"/>
    </w:pPr>
    <w:rPr>
      <w:sz w:val="20"/>
      <w:szCs w:val="20"/>
    </w:rPr>
  </w:style>
  <w:style w:type="character" w:customStyle="1" w:styleId="CommentTextChar">
    <w:name w:val="Comment Text Char"/>
    <w:basedOn w:val="DefaultParagraphFont"/>
    <w:link w:val="CommentText"/>
    <w:uiPriority w:val="99"/>
    <w:rsid w:val="00B431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316B"/>
    <w:rPr>
      <w:b/>
      <w:bCs/>
    </w:rPr>
  </w:style>
  <w:style w:type="character" w:customStyle="1" w:styleId="CommentSubjectChar">
    <w:name w:val="Comment Subject Char"/>
    <w:basedOn w:val="CommentTextChar"/>
    <w:link w:val="CommentSubject"/>
    <w:uiPriority w:val="99"/>
    <w:semiHidden/>
    <w:rsid w:val="00B4316B"/>
    <w:rPr>
      <w:rFonts w:ascii="Times New Roman" w:hAnsi="Times New Roman"/>
      <w:b/>
      <w:bCs/>
      <w:sz w:val="20"/>
      <w:szCs w:val="20"/>
    </w:rPr>
  </w:style>
  <w:style w:type="paragraph" w:styleId="Revision">
    <w:name w:val="Revision"/>
    <w:hidden/>
    <w:uiPriority w:val="99"/>
    <w:semiHidden/>
    <w:rsid w:val="00C91698"/>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857B83"/>
    <w:rPr>
      <w:color w:val="808080"/>
    </w:rPr>
  </w:style>
  <w:style w:type="paragraph" w:styleId="ListParagraph">
    <w:name w:val="List Paragraph"/>
    <w:basedOn w:val="Normal"/>
    <w:uiPriority w:val="34"/>
    <w:qFormat/>
    <w:rsid w:val="00857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5788">
      <w:bodyDiv w:val="1"/>
      <w:marLeft w:val="0"/>
      <w:marRight w:val="0"/>
      <w:marTop w:val="0"/>
      <w:marBottom w:val="0"/>
      <w:divBdr>
        <w:top w:val="none" w:sz="0" w:space="0" w:color="auto"/>
        <w:left w:val="none" w:sz="0" w:space="0" w:color="auto"/>
        <w:bottom w:val="none" w:sz="0" w:space="0" w:color="auto"/>
        <w:right w:val="none" w:sz="0" w:space="0" w:color="auto"/>
      </w:divBdr>
    </w:div>
    <w:div w:id="519009985">
      <w:bodyDiv w:val="1"/>
      <w:marLeft w:val="0"/>
      <w:marRight w:val="0"/>
      <w:marTop w:val="0"/>
      <w:marBottom w:val="0"/>
      <w:divBdr>
        <w:top w:val="none" w:sz="0" w:space="0" w:color="auto"/>
        <w:left w:val="none" w:sz="0" w:space="0" w:color="auto"/>
        <w:bottom w:val="none" w:sz="0" w:space="0" w:color="auto"/>
        <w:right w:val="none" w:sz="0" w:space="0" w:color="auto"/>
      </w:divBdr>
    </w:div>
    <w:div w:id="881132200">
      <w:bodyDiv w:val="1"/>
      <w:marLeft w:val="0"/>
      <w:marRight w:val="0"/>
      <w:marTop w:val="0"/>
      <w:marBottom w:val="0"/>
      <w:divBdr>
        <w:top w:val="none" w:sz="0" w:space="0" w:color="auto"/>
        <w:left w:val="none" w:sz="0" w:space="0" w:color="auto"/>
        <w:bottom w:val="none" w:sz="0" w:space="0" w:color="auto"/>
        <w:right w:val="none" w:sz="0" w:space="0" w:color="auto"/>
      </w:divBdr>
    </w:div>
    <w:div w:id="1823888183">
      <w:bodyDiv w:val="1"/>
      <w:marLeft w:val="0"/>
      <w:marRight w:val="0"/>
      <w:marTop w:val="0"/>
      <w:marBottom w:val="0"/>
      <w:divBdr>
        <w:top w:val="none" w:sz="0" w:space="0" w:color="auto"/>
        <w:left w:val="none" w:sz="0" w:space="0" w:color="auto"/>
        <w:bottom w:val="none" w:sz="0" w:space="0" w:color="auto"/>
        <w:right w:val="none" w:sz="0" w:space="0" w:color="auto"/>
      </w:divBdr>
    </w:div>
    <w:div w:id="20098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D36CC28-565B-4E38-B023-46E80415B935}"/>
      </w:docPartPr>
      <w:docPartBody>
        <w:p w:rsidR="009212C9" w:rsidRDefault="00430D2D">
          <w:r w:rsidRPr="00173E5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D920734-01AE-4C52-8FF6-89571F86566A}"/>
      </w:docPartPr>
      <w:docPartBody>
        <w:p w:rsidR="009212C9" w:rsidRDefault="00430D2D">
          <w:r w:rsidRPr="00173E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2D"/>
    <w:rsid w:val="00430D2D"/>
    <w:rsid w:val="0092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D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1971-C0B2-4D20-A9E3-C1E42DCF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2954</Words>
  <Characters>16841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2023-04-05T12:11:00Z</dcterms:created>
  <dcterms:modified xsi:type="dcterms:W3CDTF">2023-04-05T12:11:00Z</dcterms:modified>
</cp:coreProperties>
</file>